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2E" w:rsidRDefault="00EA2C2E" w:rsidP="00EA2C2E">
      <w:pPr>
        <w:pStyle w:val="Nincstrkz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Et. 397/2016. 3. sz. melléklet</w:t>
      </w:r>
    </w:p>
    <w:p w:rsidR="00EA2C2E" w:rsidRDefault="00EA2C2E" w:rsidP="00EA2C2E">
      <w:pPr>
        <w:pStyle w:val="Nincstrkz"/>
        <w:jc w:val="right"/>
        <w:rPr>
          <w:rFonts w:ascii="Times New Roman" w:hAnsi="Times New Roman"/>
          <w:sz w:val="24"/>
          <w:szCs w:val="24"/>
        </w:rPr>
      </w:pPr>
    </w:p>
    <w:p w:rsidR="00EA2C2E" w:rsidRPr="00125031" w:rsidRDefault="00EA2C2E" w:rsidP="00EA2C2E">
      <w:pPr>
        <w:pStyle w:val="Nincstrkz"/>
        <w:jc w:val="right"/>
        <w:rPr>
          <w:rFonts w:ascii="Times New Roman" w:hAnsi="Times New Roman"/>
          <w:sz w:val="24"/>
          <w:szCs w:val="24"/>
        </w:rPr>
      </w:pPr>
      <w:r w:rsidRPr="004052E5">
        <w:rPr>
          <w:rFonts w:ascii="Times New Roman" w:hAnsi="Times New Roman"/>
          <w:sz w:val="24"/>
          <w:szCs w:val="24"/>
        </w:rPr>
        <w:t xml:space="preserve">1. számú függelék </w:t>
      </w:r>
      <w:proofErr w:type="gramStart"/>
      <w:r w:rsidRPr="004052E5">
        <w:rPr>
          <w:rFonts w:ascii="Times New Roman" w:hAnsi="Times New Roman"/>
          <w:sz w:val="24"/>
          <w:szCs w:val="24"/>
        </w:rPr>
        <w:t>a  …</w:t>
      </w:r>
      <w:proofErr w:type="gramEnd"/>
      <w:r w:rsidRPr="004052E5">
        <w:rPr>
          <w:rFonts w:ascii="Times New Roman" w:hAnsi="Times New Roman"/>
          <w:sz w:val="24"/>
          <w:szCs w:val="24"/>
        </w:rPr>
        <w:t>/2016. (XI. 24.) számú önkormányzati rendelethez</w:t>
      </w:r>
    </w:p>
    <w:p w:rsidR="00EA2C2E" w:rsidRPr="00125031" w:rsidRDefault="00EA2C2E" w:rsidP="00EA2C2E">
      <w:pPr>
        <w:jc w:val="center"/>
      </w:pPr>
    </w:p>
    <w:p w:rsidR="00EA2C2E" w:rsidRPr="00125031" w:rsidRDefault="00EA2C2E" w:rsidP="00EA2C2E">
      <w:pPr>
        <w:tabs>
          <w:tab w:val="left" w:pos="8014"/>
        </w:tabs>
        <w:autoSpaceDE w:val="0"/>
        <w:autoSpaceDN w:val="0"/>
        <w:adjustRightInd w:val="0"/>
        <w:rPr>
          <w:b/>
        </w:rPr>
      </w:pPr>
      <w:r>
        <w:rPr>
          <w:b/>
        </w:rPr>
        <w:tab/>
      </w:r>
    </w:p>
    <w:p w:rsidR="00EA2C2E" w:rsidRPr="00125031" w:rsidRDefault="00EA2C2E" w:rsidP="00EA2C2E">
      <w:pPr>
        <w:autoSpaceDE w:val="0"/>
        <w:autoSpaceDN w:val="0"/>
        <w:adjustRightInd w:val="0"/>
        <w:jc w:val="center"/>
        <w:rPr>
          <w:b/>
        </w:rPr>
      </w:pPr>
      <w:r w:rsidRPr="00125031">
        <w:rPr>
          <w:b/>
        </w:rPr>
        <w:t>Kegyeleti közszolgáltatási szerződés</w:t>
      </w:r>
    </w:p>
    <w:p w:rsidR="00EA2C2E" w:rsidRPr="00125031" w:rsidRDefault="00EA2C2E" w:rsidP="00EA2C2E">
      <w:pPr>
        <w:autoSpaceDE w:val="0"/>
        <w:autoSpaceDN w:val="0"/>
        <w:adjustRightInd w:val="0"/>
        <w:jc w:val="both"/>
      </w:pPr>
    </w:p>
    <w:p w:rsidR="00EA2C2E" w:rsidRPr="00125031" w:rsidRDefault="00EA2C2E" w:rsidP="00EA2C2E">
      <w:pPr>
        <w:autoSpaceDE w:val="0"/>
        <w:autoSpaceDN w:val="0"/>
        <w:adjustRightInd w:val="0"/>
        <w:jc w:val="both"/>
      </w:pPr>
      <w:proofErr w:type="gramStart"/>
      <w:r w:rsidRPr="00125031">
        <w:t>amely</w:t>
      </w:r>
      <w:proofErr w:type="gramEnd"/>
      <w:r w:rsidRPr="00125031">
        <w:t xml:space="preserve"> létrejött </w:t>
      </w:r>
      <w:r>
        <w:t xml:space="preserve">egyrészről </w:t>
      </w:r>
      <w:r w:rsidRPr="00125031">
        <w:t>Fót Város Önkormányzata (</w:t>
      </w:r>
      <w:r>
        <w:t>székhely:</w:t>
      </w:r>
      <w:r w:rsidRPr="00125031">
        <w:t xml:space="preserve"> 2151 Fót, Vörösmarty tér 1., adószám: 15393991-2-13</w:t>
      </w:r>
      <w:r>
        <w:t>,</w:t>
      </w:r>
      <w:r w:rsidRPr="00125031">
        <w:t xml:space="preserve"> képviseli: </w:t>
      </w:r>
      <w:r>
        <w:t>Bartos Sándor</w:t>
      </w:r>
      <w:r w:rsidRPr="00125031">
        <w:t xml:space="preserve"> polgármester), mint tulajdonos és megbízó (továbbiakban: Megbízó)</w:t>
      </w:r>
    </w:p>
    <w:p w:rsidR="00EA2C2E" w:rsidRPr="00125031" w:rsidRDefault="00EA2C2E" w:rsidP="00EA2C2E">
      <w:pPr>
        <w:autoSpaceDE w:val="0"/>
        <w:autoSpaceDN w:val="0"/>
        <w:adjustRightInd w:val="0"/>
        <w:jc w:val="both"/>
      </w:pPr>
    </w:p>
    <w:p w:rsidR="00EA2C2E" w:rsidRPr="00125031" w:rsidRDefault="00EA2C2E" w:rsidP="00EA2C2E">
      <w:pPr>
        <w:autoSpaceDE w:val="0"/>
        <w:autoSpaceDN w:val="0"/>
        <w:adjustRightInd w:val="0"/>
        <w:jc w:val="both"/>
      </w:pPr>
      <w:proofErr w:type="gramStart"/>
      <w:r>
        <w:t>másrészről</w:t>
      </w:r>
      <w:proofErr w:type="gramEnd"/>
      <w:r>
        <w:t xml:space="preserve"> a FÓTI</w:t>
      </w:r>
      <w:r w:rsidRPr="00125031">
        <w:t xml:space="preserve">  Közszolgáltató  Közhasznú Nonprofit Kft. (székhely: 2151 Fót, Malom u. 1., Cg. </w:t>
      </w:r>
      <w:proofErr w:type="gramStart"/>
      <w:r w:rsidRPr="00125031">
        <w:t>sz.</w:t>
      </w:r>
      <w:proofErr w:type="gramEnd"/>
      <w:r w:rsidRPr="00125031">
        <w:t>: 13-09-124501, adószám: 14539262-2-13, képviseli: S</w:t>
      </w:r>
      <w:r>
        <w:t>ólyomvári Erika</w:t>
      </w:r>
      <w:r w:rsidRPr="00125031">
        <w:t xml:space="preserve"> ügyvezető), mint Üzemeltető (továbbiakban: Üzemeltető) között </w:t>
      </w:r>
    </w:p>
    <w:p w:rsidR="00EA2C2E" w:rsidRPr="00125031" w:rsidRDefault="00EA2C2E" w:rsidP="00EA2C2E">
      <w:pPr>
        <w:autoSpaceDE w:val="0"/>
        <w:autoSpaceDN w:val="0"/>
        <w:adjustRightInd w:val="0"/>
        <w:jc w:val="both"/>
      </w:pPr>
    </w:p>
    <w:p w:rsidR="00EA2C2E" w:rsidRPr="00125031" w:rsidRDefault="00EA2C2E" w:rsidP="00EA2C2E">
      <w:pPr>
        <w:autoSpaceDE w:val="0"/>
        <w:autoSpaceDN w:val="0"/>
        <w:adjustRightInd w:val="0"/>
        <w:jc w:val="both"/>
      </w:pPr>
      <w:proofErr w:type="gramStart"/>
      <w:r w:rsidRPr="00125031">
        <w:t>az</w:t>
      </w:r>
      <w:proofErr w:type="gramEnd"/>
      <w:r w:rsidRPr="00125031">
        <w:t xml:space="preserve"> alábbi köztemető és sírkert üzemeltetésére és fenntartására, a következő feltételek szerint:</w:t>
      </w:r>
    </w:p>
    <w:p w:rsidR="00EA2C2E" w:rsidRPr="00125031" w:rsidRDefault="00EA2C2E" w:rsidP="00EA2C2E">
      <w:pPr>
        <w:autoSpaceDE w:val="0"/>
        <w:autoSpaceDN w:val="0"/>
        <w:adjustRightInd w:val="0"/>
        <w:jc w:val="center"/>
      </w:pPr>
    </w:p>
    <w:p w:rsidR="00EA2C2E" w:rsidRPr="00125031" w:rsidRDefault="00EA2C2E" w:rsidP="00EA2C2E">
      <w:pPr>
        <w:autoSpaceDE w:val="0"/>
        <w:autoSpaceDN w:val="0"/>
        <w:adjustRightInd w:val="0"/>
        <w:jc w:val="center"/>
        <w:rPr>
          <w:b/>
        </w:rPr>
      </w:pPr>
      <w:r w:rsidRPr="00125031">
        <w:rPr>
          <w:b/>
        </w:rPr>
        <w:t>I.</w:t>
      </w:r>
    </w:p>
    <w:p w:rsidR="00EA2C2E" w:rsidRPr="00125031" w:rsidRDefault="00EA2C2E" w:rsidP="00EA2C2E">
      <w:pPr>
        <w:autoSpaceDE w:val="0"/>
        <w:autoSpaceDN w:val="0"/>
        <w:adjustRightInd w:val="0"/>
        <w:jc w:val="center"/>
        <w:rPr>
          <w:b/>
        </w:rPr>
      </w:pPr>
      <w:r w:rsidRPr="00125031">
        <w:rPr>
          <w:b/>
        </w:rPr>
        <w:t>E</w:t>
      </w:r>
      <w:r w:rsidR="006B0AF1">
        <w:rPr>
          <w:b/>
        </w:rPr>
        <w:t>lőzmények</w:t>
      </w:r>
    </w:p>
    <w:p w:rsidR="00EA2C2E" w:rsidRPr="00125031" w:rsidRDefault="00EA2C2E" w:rsidP="00EA2C2E">
      <w:pPr>
        <w:autoSpaceDE w:val="0"/>
        <w:autoSpaceDN w:val="0"/>
        <w:adjustRightInd w:val="0"/>
        <w:jc w:val="center"/>
      </w:pPr>
    </w:p>
    <w:p w:rsidR="00EA2C2E" w:rsidRPr="00125031" w:rsidRDefault="00EA2C2E" w:rsidP="00EA2C2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</w:pPr>
      <w:r w:rsidRPr="00125031">
        <w:t>Felek egyezően rögzítik, hogy a Magyarország helyi önkormányzatairól szóló 2011. évi CLXXXIX. törvény (</w:t>
      </w:r>
      <w:proofErr w:type="spellStart"/>
      <w:r w:rsidRPr="00125031">
        <w:t>Mötv</w:t>
      </w:r>
      <w:proofErr w:type="spellEnd"/>
      <w:r w:rsidRPr="00125031">
        <w:t>.) 13.§.(1) bekezdése 2. pontja szerint helyben ellátandó közfeladat a köztemetők kialakítása és fenntartása.</w:t>
      </w:r>
    </w:p>
    <w:p w:rsidR="00EA2C2E" w:rsidRDefault="00EA2C2E" w:rsidP="00EA2C2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</w:pPr>
      <w:r w:rsidRPr="00125031">
        <w:t xml:space="preserve">Felek egyezően rögzítik, hogy a temetőkről és temetkezésről szóló többször módosított 1999. évi XLIII. törvény (továbbiakban: </w:t>
      </w:r>
      <w:proofErr w:type="spellStart"/>
      <w:r w:rsidRPr="00125031">
        <w:t>Ttv</w:t>
      </w:r>
      <w:proofErr w:type="spellEnd"/>
      <w:r w:rsidRPr="00125031">
        <w:t>.), valamint az annak végrehajtására kiadott többször módosított 145/1999.(X.1.) Kormányrendelet (továbbiakban: Vhr.) szerint Megbízó jogosult a kegyeleti közszolgáltatási tevékenységet más gazdálkodó szervezet útján ellátni a jelen pontban meghatározott jogszabályok és Fót Város Önkormányzat Képviselő-testületének a köztemetőkről é</w:t>
      </w:r>
      <w:r>
        <w:t xml:space="preserve">s a temetkezés rendjéről </w:t>
      </w:r>
      <w:proofErr w:type="gramStart"/>
      <w:r>
        <w:t>szóló …</w:t>
      </w:r>
      <w:proofErr w:type="gramEnd"/>
      <w:r w:rsidRPr="00125031">
        <w:t>/</w:t>
      </w:r>
      <w:r>
        <w:t>201</w:t>
      </w:r>
      <w:r w:rsidRPr="00125031">
        <w:t>6.(</w:t>
      </w:r>
      <w:r>
        <w:t>X</w:t>
      </w:r>
      <w:r w:rsidRPr="00125031">
        <w:t>I</w:t>
      </w:r>
      <w:r>
        <w:t>.24.</w:t>
      </w:r>
      <w:r w:rsidRPr="00125031">
        <w:t xml:space="preserve">) </w:t>
      </w:r>
      <w:r>
        <w:t xml:space="preserve">önkormányzati </w:t>
      </w:r>
      <w:r w:rsidR="006B0AF1">
        <w:t>rendelete (továbbiakban: rendelet</w:t>
      </w:r>
      <w:r w:rsidRPr="00125031">
        <w:t xml:space="preserve">) szerint. </w:t>
      </w:r>
    </w:p>
    <w:p w:rsidR="00EA2C2E" w:rsidRPr="00125031" w:rsidRDefault="00EA2C2E" w:rsidP="00EA2C2E">
      <w:pPr>
        <w:tabs>
          <w:tab w:val="left" w:pos="720"/>
        </w:tabs>
        <w:autoSpaceDE w:val="0"/>
        <w:autoSpaceDN w:val="0"/>
        <w:adjustRightInd w:val="0"/>
        <w:jc w:val="both"/>
      </w:pPr>
    </w:p>
    <w:p w:rsidR="00EA2C2E" w:rsidRPr="00125031" w:rsidRDefault="00EA2C2E" w:rsidP="00EA2C2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</w:pPr>
      <w:r w:rsidRPr="00125031">
        <w:t xml:space="preserve">Felek egyezően rögzítik, hogy Üzemeltető a Megbízó által alapított 100 %-os tulajdonában álló szervezet, mely a nemzeti vagyonról szóló 2011. évi CXCVI. törvény 3.§. (1) bekezdés </w:t>
      </w:r>
      <w:proofErr w:type="spellStart"/>
      <w:r w:rsidRPr="00125031">
        <w:t>ag</w:t>
      </w:r>
      <w:proofErr w:type="spellEnd"/>
      <w:r w:rsidRPr="00125031">
        <w:t xml:space="preserve">.) pontja szerint átlátható szervezet és mellyel kötött megállapodásokra a Közbeszerzésekről szóló 2011. évi CVIII. törvény rendelkezéseit annak 9.§. </w:t>
      </w:r>
      <w:proofErr w:type="spellStart"/>
      <w:r w:rsidRPr="00125031">
        <w:t>ka</w:t>
      </w:r>
      <w:proofErr w:type="spellEnd"/>
      <w:r w:rsidRPr="00125031">
        <w:t xml:space="preserve">. alpontja alapján nem kell alkalmazni. </w:t>
      </w:r>
    </w:p>
    <w:p w:rsidR="00EA2C2E" w:rsidRPr="00125031" w:rsidRDefault="00EA2C2E" w:rsidP="00EA2C2E">
      <w:pPr>
        <w:autoSpaceDE w:val="0"/>
        <w:autoSpaceDN w:val="0"/>
        <w:adjustRightInd w:val="0"/>
        <w:jc w:val="both"/>
      </w:pPr>
    </w:p>
    <w:p w:rsidR="00EA2C2E" w:rsidRPr="00125031" w:rsidRDefault="00EA2C2E" w:rsidP="00EA2C2E">
      <w:pPr>
        <w:autoSpaceDE w:val="0"/>
        <w:autoSpaceDN w:val="0"/>
        <w:adjustRightInd w:val="0"/>
        <w:jc w:val="center"/>
        <w:rPr>
          <w:b/>
        </w:rPr>
      </w:pPr>
      <w:r w:rsidRPr="00125031">
        <w:rPr>
          <w:b/>
        </w:rPr>
        <w:t xml:space="preserve">II. </w:t>
      </w:r>
    </w:p>
    <w:p w:rsidR="00EA2C2E" w:rsidRPr="00125031" w:rsidRDefault="00EA2C2E" w:rsidP="00EA2C2E">
      <w:pPr>
        <w:autoSpaceDE w:val="0"/>
        <w:autoSpaceDN w:val="0"/>
        <w:adjustRightInd w:val="0"/>
        <w:jc w:val="center"/>
        <w:rPr>
          <w:b/>
        </w:rPr>
      </w:pPr>
      <w:r w:rsidRPr="00125031">
        <w:rPr>
          <w:b/>
        </w:rPr>
        <w:t xml:space="preserve">Általános rendelkezések </w:t>
      </w:r>
    </w:p>
    <w:p w:rsidR="00EA2C2E" w:rsidRPr="00125031" w:rsidRDefault="00EA2C2E" w:rsidP="00EA2C2E">
      <w:pPr>
        <w:autoSpaceDE w:val="0"/>
        <w:autoSpaceDN w:val="0"/>
        <w:adjustRightInd w:val="0"/>
        <w:jc w:val="center"/>
      </w:pPr>
    </w:p>
    <w:p w:rsidR="00EA2C2E" w:rsidRPr="00125031" w:rsidRDefault="00EA2C2E" w:rsidP="00EA2C2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</w:pPr>
      <w:r w:rsidRPr="00125031">
        <w:t>Jelen kegyeleti közszolgáltatási szerződéssel Megbízó megbízza az Üzemeltetőt, hogy a Megbízó kizárólagos tulajdonában álló és forgalomképtelen törzsvagyonába tartozó</w:t>
      </w:r>
    </w:p>
    <w:p w:rsidR="00EA2C2E" w:rsidRPr="00125031" w:rsidRDefault="00EA2C2E" w:rsidP="00EA2C2E">
      <w:pPr>
        <w:autoSpaceDE w:val="0"/>
        <w:autoSpaceDN w:val="0"/>
        <w:adjustRightInd w:val="0"/>
        <w:jc w:val="both"/>
      </w:pPr>
    </w:p>
    <w:p w:rsidR="00EA2C2E" w:rsidRPr="00125031" w:rsidRDefault="00EA2C2E" w:rsidP="00EA2C2E">
      <w:pPr>
        <w:autoSpaceDE w:val="0"/>
        <w:autoSpaceDN w:val="0"/>
        <w:adjustRightInd w:val="0"/>
        <w:ind w:left="360"/>
        <w:jc w:val="center"/>
      </w:pPr>
      <w:r w:rsidRPr="00125031">
        <w:t>Fót 0278, 0279/1. hrsz. alatt nyilvántartott kivett temető megnevezésű ingatlanon</w:t>
      </w:r>
    </w:p>
    <w:p w:rsidR="00EA2C2E" w:rsidRPr="00125031" w:rsidRDefault="00EA2C2E" w:rsidP="00EA2C2E">
      <w:pPr>
        <w:autoSpaceDE w:val="0"/>
        <w:autoSpaceDN w:val="0"/>
        <w:adjustRightInd w:val="0"/>
        <w:ind w:left="360"/>
        <w:jc w:val="center"/>
      </w:pPr>
      <w:proofErr w:type="gramStart"/>
      <w:r w:rsidRPr="00125031">
        <w:t>üzemeltetett</w:t>
      </w:r>
      <w:proofErr w:type="gramEnd"/>
      <w:r w:rsidRPr="00125031">
        <w:t xml:space="preserve"> köztemető</w:t>
      </w:r>
    </w:p>
    <w:p w:rsidR="00EA2C2E" w:rsidRPr="00125031" w:rsidRDefault="00EA2C2E" w:rsidP="00EA2C2E">
      <w:pPr>
        <w:autoSpaceDE w:val="0"/>
        <w:autoSpaceDN w:val="0"/>
        <w:adjustRightInd w:val="0"/>
        <w:ind w:left="360"/>
        <w:jc w:val="center"/>
      </w:pPr>
      <w:r w:rsidRPr="00125031">
        <w:t>Fót 900/2 hrsz. alatt nyilvántartott kivett ravatalozó megnevezésű ingatlanon</w:t>
      </w:r>
    </w:p>
    <w:p w:rsidR="00EA2C2E" w:rsidRPr="00125031" w:rsidRDefault="00EA2C2E" w:rsidP="00EA2C2E">
      <w:pPr>
        <w:autoSpaceDE w:val="0"/>
        <w:autoSpaceDN w:val="0"/>
        <w:adjustRightInd w:val="0"/>
        <w:ind w:left="360"/>
        <w:jc w:val="center"/>
      </w:pPr>
      <w:proofErr w:type="gramStart"/>
      <w:r w:rsidRPr="00125031">
        <w:t>üzemeltetett</w:t>
      </w:r>
      <w:proofErr w:type="gramEnd"/>
      <w:r w:rsidRPr="00125031">
        <w:t xml:space="preserve"> sírkert</w:t>
      </w:r>
    </w:p>
    <w:p w:rsidR="00EA2C2E" w:rsidRPr="00125031" w:rsidRDefault="00EA2C2E" w:rsidP="00EA2C2E">
      <w:pPr>
        <w:autoSpaceDE w:val="0"/>
        <w:autoSpaceDN w:val="0"/>
        <w:adjustRightInd w:val="0"/>
        <w:ind w:left="880"/>
        <w:jc w:val="both"/>
      </w:pPr>
      <w:proofErr w:type="gramStart"/>
      <w:r w:rsidRPr="00125031">
        <w:t>vonatkozásában</w:t>
      </w:r>
      <w:proofErr w:type="gramEnd"/>
      <w:r w:rsidRPr="00125031">
        <w:t xml:space="preserve"> az I. 2. pontban meghatározott jogszabályok szerinti kegyeleti közszolgáltatási tevékenység ellátásával, mely kiterjed a köztemető és a sírkert fenntartására és üzemeltetésére.  </w:t>
      </w:r>
    </w:p>
    <w:p w:rsidR="00EA2C2E" w:rsidRPr="00125031" w:rsidRDefault="00EA2C2E" w:rsidP="00EA2C2E">
      <w:pPr>
        <w:autoSpaceDE w:val="0"/>
        <w:autoSpaceDN w:val="0"/>
        <w:adjustRightInd w:val="0"/>
        <w:jc w:val="both"/>
      </w:pPr>
    </w:p>
    <w:p w:rsidR="00EA2C2E" w:rsidRDefault="00EA2C2E" w:rsidP="00EA2C2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</w:pPr>
      <w:r w:rsidRPr="00125031">
        <w:t xml:space="preserve">Felek egyezően rögzítik, hogy a kegyeleti közszolgáltatási tevékenységet (kegyeleti közszolgáltatás: a köztemető fenntartását, továbbá üzemeltetését magába foglaló egyéni és közösségi kegyeleti célú, az elhunyt emlékének megőrzésére irányuló önkormányzati tevékenységek összessége) korábban is Üzemeltető látta el, így a feladat tartalmával, az ahhoz kapcsolódó jogokkal és kötelezettségekkel teljes </w:t>
      </w:r>
      <w:proofErr w:type="gramStart"/>
      <w:r w:rsidRPr="00125031">
        <w:t xml:space="preserve">terjedelemben </w:t>
      </w:r>
      <w:r>
        <w:t>tisztában</w:t>
      </w:r>
      <w:proofErr w:type="gramEnd"/>
      <w:r>
        <w:t xml:space="preserve"> van.</w:t>
      </w:r>
      <w:r w:rsidRPr="00125031">
        <w:t xml:space="preserve"> </w:t>
      </w:r>
    </w:p>
    <w:p w:rsidR="00EA2C2E" w:rsidRPr="00125031" w:rsidRDefault="00EA2C2E" w:rsidP="00EA2C2E">
      <w:pPr>
        <w:tabs>
          <w:tab w:val="left" w:pos="720"/>
        </w:tabs>
        <w:autoSpaceDE w:val="0"/>
        <w:autoSpaceDN w:val="0"/>
        <w:adjustRightInd w:val="0"/>
        <w:ind w:left="360"/>
        <w:jc w:val="both"/>
      </w:pPr>
      <w:r>
        <w:t xml:space="preserve">Üzemeltető </w:t>
      </w:r>
      <w:r w:rsidRPr="00125031">
        <w:t xml:space="preserve">a feladat ellátására alkalmas, megfelelő szakértelemmel és szakképzettséggel rendelkező megfelelő létszámú alkalmazotti személyzettel és eszközparkkal rendelkezik, valamint rendelkezik mindazokkal a kapcsolódó vállalkozási és egyéb szerződésekkel, melyek a feladat megfelelő színvonalon történő ellátásához szükségesek. </w:t>
      </w:r>
    </w:p>
    <w:p w:rsidR="00EA2C2E" w:rsidRDefault="00EA2C2E" w:rsidP="00EA2C2E">
      <w:pPr>
        <w:tabs>
          <w:tab w:val="left" w:pos="720"/>
        </w:tabs>
        <w:autoSpaceDE w:val="0"/>
        <w:autoSpaceDN w:val="0"/>
        <w:adjustRightInd w:val="0"/>
        <w:ind w:left="360"/>
        <w:jc w:val="both"/>
      </w:pPr>
      <w:r w:rsidRPr="00125031">
        <w:t xml:space="preserve">Üzemeltető kijelenti, hogy mind a kegyeleti szolgáltatási tevékenységhez, mind a temetkezési szolgáltatási tevékenységhez szükséges engedélyekkel, vagyonbiztosítással rendelkezik. Ezen engedélyei érvényesek, azok felfüggesztésre, korlátozásra nem kerültek és nem indult ellene olyan hatósági eljárás, mely tevékenysége korlátozását, felfüggesztését, illetve engedélye visszavonását eredményezheti. </w:t>
      </w:r>
    </w:p>
    <w:p w:rsidR="00EA2C2E" w:rsidRPr="00125031" w:rsidRDefault="00EA2C2E" w:rsidP="00EA2C2E">
      <w:pPr>
        <w:tabs>
          <w:tab w:val="left" w:pos="720"/>
        </w:tabs>
        <w:autoSpaceDE w:val="0"/>
        <w:autoSpaceDN w:val="0"/>
        <w:adjustRightInd w:val="0"/>
        <w:ind w:left="360"/>
        <w:jc w:val="both"/>
      </w:pPr>
    </w:p>
    <w:p w:rsidR="00EA2C2E" w:rsidRPr="00125031" w:rsidRDefault="00EA2C2E" w:rsidP="00EA2C2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</w:pPr>
      <w:r w:rsidRPr="00125031">
        <w:t xml:space="preserve">Üzemeltető a jelen szerződés aláírásával kötelezettséget vállal arra, hogy a jelen szerződésbe foglalt feladatai ellátása során a </w:t>
      </w:r>
      <w:proofErr w:type="spellStart"/>
      <w:r w:rsidRPr="00125031">
        <w:t>Ttv</w:t>
      </w:r>
      <w:proofErr w:type="spellEnd"/>
      <w:r w:rsidRPr="00125031">
        <w:t xml:space="preserve">. alapelveit, </w:t>
      </w:r>
      <w:r w:rsidR="006B0AF1" w:rsidRPr="00125031">
        <w:t xml:space="preserve">messzemenőkig szem előtt tartva jár el </w:t>
      </w:r>
      <w:r w:rsidRPr="00125031">
        <w:t>mely szerint</w:t>
      </w:r>
    </w:p>
    <w:p w:rsidR="00EA2C2E" w:rsidRPr="00125031" w:rsidRDefault="00EA2C2E" w:rsidP="00EA2C2E">
      <w:pPr>
        <w:numPr>
          <w:ilvl w:val="0"/>
          <w:numId w:val="2"/>
        </w:numPr>
        <w:tabs>
          <w:tab w:val="clear" w:pos="360"/>
          <w:tab w:val="num" w:pos="1080"/>
          <w:tab w:val="left" w:pos="1440"/>
        </w:tabs>
        <w:autoSpaceDE w:val="0"/>
        <w:autoSpaceDN w:val="0"/>
        <w:adjustRightInd w:val="0"/>
        <w:ind w:left="1080"/>
        <w:jc w:val="both"/>
      </w:pPr>
      <w:r w:rsidRPr="00125031">
        <w:t xml:space="preserve">A tisztességes és méltó temetés, valamint a halottak nyughelye előtt a tiszteletadás joga mindenkit megillet.  </w:t>
      </w:r>
    </w:p>
    <w:p w:rsidR="00EA2C2E" w:rsidRPr="00125031" w:rsidRDefault="00EA2C2E" w:rsidP="00EA2C2E">
      <w:pPr>
        <w:numPr>
          <w:ilvl w:val="0"/>
          <w:numId w:val="2"/>
        </w:numPr>
        <w:tabs>
          <w:tab w:val="clear" w:pos="360"/>
          <w:tab w:val="num" w:pos="1080"/>
          <w:tab w:val="left" w:pos="1440"/>
        </w:tabs>
        <w:autoSpaceDE w:val="0"/>
        <w:autoSpaceDN w:val="0"/>
        <w:adjustRightInd w:val="0"/>
        <w:ind w:left="1080"/>
        <w:jc w:val="both"/>
      </w:pPr>
      <w:r w:rsidRPr="00125031">
        <w:t xml:space="preserve">A végső nyughely megválasztásában és a temetés lebonyolításában az abban közreműködők és az eltemettetők, az elhunyt életében tett rendelkezésére figyelemmel kötelesek együttműködni. </w:t>
      </w:r>
    </w:p>
    <w:p w:rsidR="00EA2C2E" w:rsidRPr="00125031" w:rsidRDefault="00EA2C2E" w:rsidP="00EA2C2E">
      <w:pPr>
        <w:numPr>
          <w:ilvl w:val="0"/>
          <w:numId w:val="2"/>
        </w:numPr>
        <w:tabs>
          <w:tab w:val="clear" w:pos="360"/>
          <w:tab w:val="num" w:pos="1080"/>
          <w:tab w:val="left" w:pos="1440"/>
        </w:tabs>
        <w:autoSpaceDE w:val="0"/>
        <w:autoSpaceDN w:val="0"/>
        <w:adjustRightInd w:val="0"/>
        <w:ind w:left="1080"/>
        <w:jc w:val="both"/>
      </w:pPr>
      <w:r w:rsidRPr="00125031">
        <w:t>A temetés módja lehet világi és egyházi. A világi temetés szertartásrendjét az eltemettetők határozzák meg. Az egyházi temetés az egyházak hitéleti tevékenységének, vallási szokásainak tiszteletben tartásával történi</w:t>
      </w:r>
      <w:r w:rsidR="00053A27">
        <w:t>k,</w:t>
      </w:r>
    </w:p>
    <w:p w:rsidR="00EA2C2E" w:rsidRPr="00125031" w:rsidRDefault="00EA2C2E" w:rsidP="00EA2C2E">
      <w:pPr>
        <w:autoSpaceDE w:val="0"/>
        <w:autoSpaceDN w:val="0"/>
        <w:adjustRightInd w:val="0"/>
        <w:ind w:left="360"/>
        <w:jc w:val="both"/>
      </w:pPr>
      <w:proofErr w:type="gramStart"/>
      <w:r w:rsidRPr="00125031">
        <w:t>valamint</w:t>
      </w:r>
      <w:proofErr w:type="gramEnd"/>
      <w:r w:rsidRPr="00125031">
        <w:t xml:space="preserve">, hogy az ezen alapelvek szerinti eljárást minden alkalmazottja, vállalkozója, alvállalkozója és egyéb közreműködője részére kötelezően betartandó alapelvként előírja.  </w:t>
      </w:r>
    </w:p>
    <w:p w:rsidR="00EA2C2E" w:rsidRPr="00125031" w:rsidRDefault="00EA2C2E" w:rsidP="00EA2C2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</w:pPr>
      <w:r w:rsidRPr="00125031">
        <w:t>Felek egyezően rögzítik, hogy a köztemető fenntartási rendjét a</w:t>
      </w:r>
      <w:r w:rsidR="006B0AF1">
        <w:t xml:space="preserve"> rendelet</w:t>
      </w:r>
      <w:r w:rsidRPr="00125031">
        <w:t xml:space="preserve"> tartalmazza, melynek szabályait az Üzemeltető maradéktalanul köteles betartani.</w:t>
      </w:r>
    </w:p>
    <w:p w:rsidR="00EA2C2E" w:rsidRPr="00125031" w:rsidRDefault="00EA2C2E" w:rsidP="00EA2C2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</w:pPr>
      <w:r w:rsidRPr="00125031">
        <w:t xml:space="preserve">Üzemeltető kötelezettséget vállal arra, hogy a jelen szerződés I.2. pontjában meghatározott jogszabályokban, valamint a jelen szerződésben rögzített feladatai ellátása során a közegészségügyi, járványügyi, műszaki, baleset- és egészségvédelmi, munkavédelmi, katasztrófavédelmi és egyéb hatósági előírásokat és ajánlásokat maradéktalanul betartja és alkalmazottaival, vállalkozójával, alvállalkozójával és egyéb közreműködőjével betartatja.  </w:t>
      </w:r>
    </w:p>
    <w:p w:rsidR="00EA2C2E" w:rsidRPr="00125031" w:rsidRDefault="00EA2C2E" w:rsidP="00EA2C2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</w:pPr>
      <w:r w:rsidRPr="00125031">
        <w:t>Üzemeltető tudomásul veszi, hogy az általa folytatott tevékenységet re</w:t>
      </w:r>
      <w:r w:rsidR="00053A27">
        <w:t>ndszeresen ellenőrzi a Megbízó és</w:t>
      </w:r>
      <w:r w:rsidRPr="00125031">
        <w:t xml:space="preserve"> az engedélyeket kiadó hatóság. Üzemeltető kötelezettséget vállal arra, hogy az ellenőrzésre jogosult által tett észrevételeket figyelembe veszi, az észlelt hibák, hiányosságok kijavítása, pótlása érdekében haladéktalanul intézkedik és az intézkedés megtörténtéről a Megbízót, illetve annak képviselőjét haladéktalanul szóban és legkésőbb 8 napon belül írásban is értesíti. </w:t>
      </w:r>
    </w:p>
    <w:p w:rsidR="00EA2C2E" w:rsidRPr="00125031" w:rsidRDefault="00EA2C2E" w:rsidP="00EA2C2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</w:pPr>
      <w:r w:rsidRPr="00125031">
        <w:t xml:space="preserve">Üzemeltetőt együttműködési kötelezettség terheli az egészségügyi intézményekkel, egészségügyi hatóságokkal, a Megbízóval és a </w:t>
      </w:r>
      <w:r w:rsidR="006B0AF1">
        <w:t xml:space="preserve">Fóti </w:t>
      </w:r>
      <w:r w:rsidRPr="00125031">
        <w:t xml:space="preserve">Közös Önkormányzati Hivatallal, a rendőrséggel és más illetékes hatóságokkal. </w:t>
      </w:r>
    </w:p>
    <w:p w:rsidR="00EA2C2E" w:rsidRPr="00125031" w:rsidRDefault="00EA2C2E" w:rsidP="00EA2C2E">
      <w:pPr>
        <w:autoSpaceDE w:val="0"/>
        <w:autoSpaceDN w:val="0"/>
        <w:adjustRightInd w:val="0"/>
        <w:ind w:left="360"/>
        <w:jc w:val="both"/>
      </w:pPr>
    </w:p>
    <w:p w:rsidR="00EA2C2E" w:rsidRPr="00125031" w:rsidRDefault="00EA2C2E" w:rsidP="00EA2C2E">
      <w:pPr>
        <w:autoSpaceDE w:val="0"/>
        <w:autoSpaceDN w:val="0"/>
        <w:adjustRightInd w:val="0"/>
        <w:jc w:val="center"/>
        <w:rPr>
          <w:b/>
        </w:rPr>
      </w:pPr>
      <w:r w:rsidRPr="00125031">
        <w:rPr>
          <w:b/>
        </w:rPr>
        <w:t xml:space="preserve">III. </w:t>
      </w:r>
    </w:p>
    <w:p w:rsidR="00EA2C2E" w:rsidRPr="00125031" w:rsidRDefault="00EA2C2E" w:rsidP="00EA2C2E">
      <w:pPr>
        <w:autoSpaceDE w:val="0"/>
        <w:autoSpaceDN w:val="0"/>
        <w:adjustRightInd w:val="0"/>
        <w:jc w:val="center"/>
        <w:rPr>
          <w:b/>
        </w:rPr>
      </w:pPr>
      <w:r w:rsidRPr="00125031">
        <w:rPr>
          <w:b/>
        </w:rPr>
        <w:t>Üzemeltető által ellátandó feladatok különösen:</w:t>
      </w:r>
    </w:p>
    <w:p w:rsidR="00EA2C2E" w:rsidRPr="00125031" w:rsidRDefault="00EA2C2E" w:rsidP="00EA2C2E">
      <w:pPr>
        <w:autoSpaceDE w:val="0"/>
        <w:autoSpaceDN w:val="0"/>
        <w:adjustRightInd w:val="0"/>
        <w:ind w:left="360"/>
        <w:jc w:val="both"/>
      </w:pPr>
    </w:p>
    <w:p w:rsidR="00EA2C2E" w:rsidRPr="00125031" w:rsidRDefault="00EA2C2E" w:rsidP="00EA2C2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</w:pPr>
      <w:r w:rsidRPr="00125031">
        <w:lastRenderedPageBreak/>
        <w:t>Temetőüzemeltetési és temetőfenntartói feladatok:</w:t>
      </w:r>
    </w:p>
    <w:p w:rsidR="00EA2C2E" w:rsidRPr="00125031" w:rsidRDefault="00EA2C2E" w:rsidP="00EA2C2E">
      <w:pPr>
        <w:autoSpaceDE w:val="0"/>
        <w:autoSpaceDN w:val="0"/>
        <w:adjustRightInd w:val="0"/>
        <w:jc w:val="both"/>
      </w:pPr>
    </w:p>
    <w:p w:rsidR="00EA2C2E" w:rsidRPr="00125031" w:rsidRDefault="00EA2C2E" w:rsidP="00EA2C2E">
      <w:pPr>
        <w:autoSpaceDE w:val="0"/>
        <w:autoSpaceDN w:val="0"/>
        <w:adjustRightInd w:val="0"/>
        <w:jc w:val="both"/>
      </w:pPr>
      <w:r w:rsidRPr="00125031">
        <w:t>11.1. Az Üzemeltető határozza meg a temetkezési szolgáltatás, illetőleg a temetőben végzett egyéb vállalkozási tevékenységek ellátásának temetői rendjét.</w:t>
      </w:r>
    </w:p>
    <w:p w:rsidR="00EA2C2E" w:rsidRDefault="00EA2C2E" w:rsidP="00EA2C2E">
      <w:pPr>
        <w:autoSpaceDE w:val="0"/>
        <w:autoSpaceDN w:val="0"/>
        <w:adjustRightInd w:val="0"/>
        <w:jc w:val="both"/>
      </w:pPr>
    </w:p>
    <w:p w:rsidR="00EA2C2E" w:rsidRPr="00125031" w:rsidRDefault="00EA2C2E" w:rsidP="00EA2C2E">
      <w:pPr>
        <w:pStyle w:val="NormlWeb"/>
        <w:spacing w:before="0" w:beforeAutospacing="0" w:after="0" w:afterAutospacing="0"/>
        <w:jc w:val="both"/>
      </w:pPr>
      <w:r w:rsidRPr="00125031">
        <w:t>11.2. Az Üzemeltető biztosítja az eltemetés és urnaelhelyezés, valamint a hamvak szórásának feltételeit, beleértve a sírhely kiásásáról való gondoskodást (sírásás)</w:t>
      </w:r>
      <w:r w:rsidRPr="00125031">
        <w:rPr>
          <w:i/>
          <w:iCs/>
        </w:rPr>
        <w:t>.</w:t>
      </w:r>
      <w:r w:rsidRPr="00125031">
        <w:t xml:space="preserve"> </w:t>
      </w:r>
      <w:r>
        <w:t>A</w:t>
      </w:r>
      <w:r w:rsidRPr="005E4964">
        <w:t xml:space="preserve"> temetkezési szolgáltatások közül az elhunyt hűtésével, ravatalozásával, a temetőben erre a célra rendszeresített szállító járművön történő szállításával, továbbá a hamvaknak az erre szolgáló berendezéssel történő szórásával, urnaelhelyezéssel, sírásással, sírhelynyitással, </w:t>
      </w:r>
      <w:proofErr w:type="spellStart"/>
      <w:r w:rsidRPr="005E4964">
        <w:t>sírbahelyezéssel</w:t>
      </w:r>
      <w:proofErr w:type="spellEnd"/>
      <w:r w:rsidRPr="005E4964">
        <w:t xml:space="preserve">, visszahantolással, újratemetéssel és exhumálással kapcsolatos </w:t>
      </w:r>
      <w:r w:rsidRPr="00E8325D">
        <w:t>feladatok csak az Üzemeltető szakszemélyzetének és berendezéseinek igénybevételével végezhetők el.</w:t>
      </w:r>
      <w:r w:rsidRPr="00125031">
        <w:t xml:space="preserve"> </w:t>
      </w:r>
    </w:p>
    <w:p w:rsidR="00EA2C2E" w:rsidRDefault="00EA2C2E" w:rsidP="00EA2C2E">
      <w:pPr>
        <w:autoSpaceDE w:val="0"/>
        <w:autoSpaceDN w:val="0"/>
        <w:adjustRightInd w:val="0"/>
        <w:jc w:val="both"/>
      </w:pPr>
    </w:p>
    <w:p w:rsidR="00EA2C2E" w:rsidRPr="00125031" w:rsidRDefault="00EA2C2E" w:rsidP="00EA2C2E">
      <w:pPr>
        <w:autoSpaceDE w:val="0"/>
        <w:autoSpaceDN w:val="0"/>
        <w:adjustRightInd w:val="0"/>
        <w:jc w:val="both"/>
      </w:pPr>
      <w:r w:rsidRPr="00125031">
        <w:t xml:space="preserve">11.3. Az Üzemeltető köteles sírhelygazdálkodást folytatni a </w:t>
      </w:r>
      <w:r w:rsidR="009D7A21">
        <w:t xml:space="preserve">Képviselő-testület által jóváhagyott </w:t>
      </w:r>
      <w:r w:rsidRPr="00125031">
        <w:t xml:space="preserve">temetőfejlesztési koncepció szerint, ennek során </w:t>
      </w:r>
    </w:p>
    <w:p w:rsidR="00EA2C2E" w:rsidRPr="00125031" w:rsidRDefault="00EA2C2E" w:rsidP="00EA2C2E">
      <w:pPr>
        <w:autoSpaceDE w:val="0"/>
        <w:autoSpaceDN w:val="0"/>
        <w:adjustRightInd w:val="0"/>
        <w:jc w:val="both"/>
      </w:pPr>
    </w:p>
    <w:p w:rsidR="00EA2C2E" w:rsidRPr="00125031" w:rsidRDefault="00EA2C2E" w:rsidP="00EA2C2E">
      <w:pPr>
        <w:numPr>
          <w:ilvl w:val="0"/>
          <w:numId w:val="3"/>
        </w:numPr>
        <w:autoSpaceDE w:val="0"/>
        <w:autoSpaceDN w:val="0"/>
        <w:adjustRightInd w:val="0"/>
        <w:ind w:left="782" w:hanging="357"/>
        <w:jc w:val="both"/>
      </w:pPr>
      <w:r w:rsidRPr="00125031">
        <w:t>kijelölni a köztemetőben lévő sírhelyeket, jogosult a megváltási, újraváltási és pótdíj beszedésére az önkormányzati rendelet mellékletét képező díjszabás alapján, valamint köteles annak dokumentálásáról gondoskodni,</w:t>
      </w:r>
    </w:p>
    <w:p w:rsidR="00EA2C2E" w:rsidRPr="00125031" w:rsidRDefault="00EA2C2E" w:rsidP="00EA2C2E">
      <w:pPr>
        <w:numPr>
          <w:ilvl w:val="0"/>
          <w:numId w:val="3"/>
        </w:numPr>
        <w:autoSpaceDE w:val="0"/>
        <w:autoSpaceDN w:val="0"/>
        <w:adjustRightInd w:val="0"/>
        <w:ind w:left="782" w:hanging="357"/>
        <w:jc w:val="both"/>
      </w:pPr>
      <w:r w:rsidRPr="00125031">
        <w:t xml:space="preserve">figyelemmel kísérni a sírhelyek és urnafülkék megváltási idejét, illetve azok lejáratának idejét, </w:t>
      </w:r>
    </w:p>
    <w:p w:rsidR="00EA2C2E" w:rsidRPr="00125031" w:rsidRDefault="00EA2C2E" w:rsidP="00EA2C2E">
      <w:pPr>
        <w:numPr>
          <w:ilvl w:val="0"/>
          <w:numId w:val="3"/>
        </w:numPr>
        <w:autoSpaceDE w:val="0"/>
        <w:autoSpaceDN w:val="0"/>
        <w:adjustRightInd w:val="0"/>
        <w:ind w:left="782" w:hanging="357"/>
        <w:jc w:val="both"/>
      </w:pPr>
      <w:r w:rsidRPr="00125031">
        <w:t>felszámolja a meg nem váltott sírhelyeket, az elrendelt exhumálást elvégzi, gondoskodik a maradványok elhelyezéséről (közös sírba helyezés, szétszórás), amelyre vonatkozóan a nyilvántartást kiegészíti.</w:t>
      </w:r>
    </w:p>
    <w:p w:rsidR="00EA2C2E" w:rsidRPr="00125031" w:rsidRDefault="00EA2C2E" w:rsidP="00EA2C2E">
      <w:pPr>
        <w:numPr>
          <w:ilvl w:val="0"/>
          <w:numId w:val="3"/>
        </w:numPr>
        <w:autoSpaceDE w:val="0"/>
        <w:autoSpaceDN w:val="0"/>
        <w:adjustRightInd w:val="0"/>
        <w:ind w:left="782" w:hanging="357"/>
        <w:jc w:val="both"/>
      </w:pPr>
      <w:r w:rsidRPr="00125031">
        <w:t>az új kripta, és sírhelyek kialakításához szükséges területet - a hozzá tartozó földmunkával, tereprendezéssel, parkosítással és a megközelítéshez szükséges utakkal együtt, - előkészíti,</w:t>
      </w:r>
    </w:p>
    <w:p w:rsidR="00EA2C2E" w:rsidRPr="00125031" w:rsidRDefault="00EA2C2E" w:rsidP="00EA2C2E">
      <w:pPr>
        <w:numPr>
          <w:ilvl w:val="0"/>
          <w:numId w:val="3"/>
        </w:numPr>
        <w:autoSpaceDE w:val="0"/>
        <w:autoSpaceDN w:val="0"/>
        <w:adjustRightInd w:val="0"/>
        <w:ind w:left="782" w:hanging="357"/>
        <w:jc w:val="both"/>
      </w:pPr>
      <w:r w:rsidRPr="00125031">
        <w:t xml:space="preserve">kialakítja az </w:t>
      </w:r>
      <w:r>
        <w:t>ú</w:t>
      </w:r>
      <w:r w:rsidRPr="00125031">
        <w:t>n. „szétszórásos temetéshez” alkalmas sírhelytáblát (parcellát)</w:t>
      </w:r>
    </w:p>
    <w:p w:rsidR="00EA2C2E" w:rsidRPr="00125031" w:rsidRDefault="00EA2C2E" w:rsidP="00EA2C2E">
      <w:pPr>
        <w:autoSpaceDE w:val="0"/>
        <w:autoSpaceDN w:val="0"/>
        <w:adjustRightInd w:val="0"/>
        <w:jc w:val="both"/>
        <w:rPr>
          <w:i/>
          <w:iCs/>
        </w:rPr>
      </w:pPr>
    </w:p>
    <w:p w:rsidR="00EA2C2E" w:rsidRPr="00125031" w:rsidRDefault="00EA2C2E" w:rsidP="00EA2C2E">
      <w:pPr>
        <w:autoSpaceDE w:val="0"/>
        <w:autoSpaceDN w:val="0"/>
        <w:adjustRightInd w:val="0"/>
        <w:jc w:val="both"/>
      </w:pPr>
      <w:r w:rsidRPr="00125031">
        <w:t>11.4. Üzemeltető megállapítja a temetőlátogatók kegyeletgyakorlásának feltételeit. A nyitvatartási időt a</w:t>
      </w:r>
      <w:r w:rsidR="006B0AF1">
        <w:t xml:space="preserve"> rendelet</w:t>
      </w:r>
      <w:r w:rsidRPr="00125031">
        <w:t xml:space="preserve"> határozza meg. </w:t>
      </w:r>
    </w:p>
    <w:p w:rsidR="00EA2C2E" w:rsidRPr="00125031" w:rsidRDefault="00EA2C2E" w:rsidP="00EA2C2E">
      <w:pPr>
        <w:autoSpaceDE w:val="0"/>
        <w:autoSpaceDN w:val="0"/>
        <w:adjustRightInd w:val="0"/>
        <w:jc w:val="both"/>
      </w:pPr>
    </w:p>
    <w:p w:rsidR="00EA2C2E" w:rsidRPr="00125031" w:rsidRDefault="00EA2C2E" w:rsidP="00EA2C2E">
      <w:pPr>
        <w:autoSpaceDE w:val="0"/>
        <w:autoSpaceDN w:val="0"/>
        <w:adjustRightInd w:val="0"/>
        <w:jc w:val="both"/>
      </w:pPr>
      <w:r w:rsidRPr="00125031">
        <w:t>11.5. Az Üzemeltető biztosítja a ravatalozó, és technikai berendezései, tároló és hűtő, valamint a temető infrastruktúrájának (egyéb berendezések, felszerelések és szerelvények) működtetését és karbantartását, üzemképességét, a zöldfelületek gondozását, ennek keretében</w:t>
      </w:r>
    </w:p>
    <w:p w:rsidR="00EA2C2E" w:rsidRPr="00125031" w:rsidRDefault="00EA2C2E" w:rsidP="00EA2C2E">
      <w:pPr>
        <w:autoSpaceDE w:val="0"/>
        <w:autoSpaceDN w:val="0"/>
        <w:adjustRightInd w:val="0"/>
        <w:jc w:val="both"/>
      </w:pPr>
    </w:p>
    <w:p w:rsidR="00EA2C2E" w:rsidRPr="00125031" w:rsidRDefault="00EA2C2E" w:rsidP="00EA2C2E">
      <w:pPr>
        <w:numPr>
          <w:ilvl w:val="0"/>
          <w:numId w:val="4"/>
        </w:numPr>
        <w:autoSpaceDE w:val="0"/>
        <w:autoSpaceDN w:val="0"/>
        <w:adjustRightInd w:val="0"/>
        <w:ind w:left="782" w:hanging="357"/>
        <w:jc w:val="both"/>
      </w:pPr>
      <w:r w:rsidRPr="00125031">
        <w:t>azok karbantartását és javítását az előírt módon és gyakorisággal, a helyiségek fertőtlenítését és valamennyi helyiség legalább kétévenkénti festését, meszelését,</w:t>
      </w:r>
    </w:p>
    <w:p w:rsidR="00EA2C2E" w:rsidRPr="00125031" w:rsidRDefault="00EA2C2E" w:rsidP="00EA2C2E">
      <w:pPr>
        <w:numPr>
          <w:ilvl w:val="0"/>
          <w:numId w:val="4"/>
        </w:numPr>
        <w:autoSpaceDE w:val="0"/>
        <w:autoSpaceDN w:val="0"/>
        <w:adjustRightInd w:val="0"/>
        <w:ind w:left="782" w:hanging="357"/>
        <w:jc w:val="both"/>
      </w:pPr>
      <w:r w:rsidRPr="00125031">
        <w:t xml:space="preserve">amennyiben valamelyik technikai berendezés gazdaságosság szempontjából vagy műszakilag javíthatatlanná válik, úgy annak pótlására a tulajdonost köteles felhívni. </w:t>
      </w:r>
    </w:p>
    <w:p w:rsidR="00EA2C2E" w:rsidRPr="00125031" w:rsidRDefault="00EA2C2E" w:rsidP="00EA2C2E">
      <w:pPr>
        <w:numPr>
          <w:ilvl w:val="0"/>
          <w:numId w:val="4"/>
        </w:numPr>
        <w:autoSpaceDE w:val="0"/>
        <w:autoSpaceDN w:val="0"/>
        <w:adjustRightInd w:val="0"/>
        <w:ind w:left="782" w:hanging="357"/>
        <w:jc w:val="both"/>
      </w:pPr>
      <w:r w:rsidRPr="00125031">
        <w:t>az esetleges pótlások tervezhetősége érdekében az Üzemeltető az éves közszolgáltatási jelentése mellékleteként a nagyobb értéket képviselő technikai berendezések műszaki állapotáról köteles tájékoztatást adni.</w:t>
      </w:r>
    </w:p>
    <w:p w:rsidR="00EA2C2E" w:rsidRPr="00125031" w:rsidRDefault="00EA2C2E" w:rsidP="00EA2C2E">
      <w:pPr>
        <w:autoSpaceDE w:val="0"/>
        <w:autoSpaceDN w:val="0"/>
        <w:adjustRightInd w:val="0"/>
        <w:jc w:val="both"/>
      </w:pPr>
    </w:p>
    <w:p w:rsidR="00EA2C2E" w:rsidRPr="00125031" w:rsidRDefault="00EA2C2E" w:rsidP="00EA2C2E">
      <w:pPr>
        <w:autoSpaceDE w:val="0"/>
        <w:autoSpaceDN w:val="0"/>
        <w:adjustRightInd w:val="0"/>
        <w:jc w:val="both"/>
      </w:pPr>
      <w:r w:rsidRPr="00125031">
        <w:t>11.6. Az Üzemeltető biztosítja a temetők infrastruktúrájának, zöldfelületeinek üzemben- és karbantartását, gondozását, fenntartja az üzemeltetésre átvételkor fennálló állapotát, amely magában foglalja:</w:t>
      </w:r>
    </w:p>
    <w:p w:rsidR="00EA2C2E" w:rsidRPr="00125031" w:rsidRDefault="00EA2C2E" w:rsidP="00EA2C2E">
      <w:pPr>
        <w:autoSpaceDE w:val="0"/>
        <w:autoSpaceDN w:val="0"/>
        <w:adjustRightInd w:val="0"/>
        <w:jc w:val="both"/>
      </w:pPr>
    </w:p>
    <w:p w:rsidR="00EA2C2E" w:rsidRPr="00125031" w:rsidRDefault="00EA2C2E" w:rsidP="00EA2C2E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jc w:val="both"/>
      </w:pPr>
      <w:r w:rsidRPr="00125031">
        <w:t>a meglévő utak, járdák, parkoló karbantart</w:t>
      </w:r>
      <w:r>
        <w:t>ását, javítását, sí</w:t>
      </w:r>
      <w:r w:rsidRPr="00125031">
        <w:t>kosság</w:t>
      </w:r>
      <w:r>
        <w:t xml:space="preserve"> </w:t>
      </w:r>
      <w:r w:rsidRPr="00125031">
        <w:t xml:space="preserve">mentesítését és szükség esetén a </w:t>
      </w:r>
      <w:proofErr w:type="spellStart"/>
      <w:r w:rsidRPr="00125031">
        <w:t>hóeltakarítást</w:t>
      </w:r>
      <w:proofErr w:type="spellEnd"/>
      <w:r>
        <w:t>,</w:t>
      </w:r>
    </w:p>
    <w:p w:rsidR="00EA2C2E" w:rsidRPr="00125031" w:rsidRDefault="00EA2C2E" w:rsidP="00EA2C2E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jc w:val="both"/>
      </w:pPr>
      <w:r w:rsidRPr="00125031">
        <w:t>kapuk és kerítések karbantartását és javítását,</w:t>
      </w:r>
    </w:p>
    <w:p w:rsidR="00EA2C2E" w:rsidRPr="00125031" w:rsidRDefault="00EA2C2E" w:rsidP="00EA2C2E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jc w:val="both"/>
      </w:pPr>
      <w:r w:rsidRPr="00125031">
        <w:t xml:space="preserve">a vízvezetékek és vízcsapok üzemeltetését, javítását, a </w:t>
      </w:r>
      <w:proofErr w:type="spellStart"/>
      <w:r w:rsidRPr="00125031">
        <w:t>csurgalékvíz</w:t>
      </w:r>
      <w:proofErr w:type="spellEnd"/>
      <w:r w:rsidRPr="00125031">
        <w:t xml:space="preserve"> elvezetését,</w:t>
      </w:r>
    </w:p>
    <w:p w:rsidR="00EA2C2E" w:rsidRPr="00125031" w:rsidRDefault="00EA2C2E" w:rsidP="00EA2C2E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jc w:val="both"/>
      </w:pPr>
      <w:r w:rsidRPr="00125031">
        <w:t>a kiépített elektromos hálózat és világítás működtetését, karbantartását, javítását, érintésvédelmi ellenőrzését, felülvizsgálatát</w:t>
      </w:r>
    </w:p>
    <w:p w:rsidR="00EA2C2E" w:rsidRPr="00125031" w:rsidRDefault="00EA2C2E" w:rsidP="00EA2C2E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jc w:val="both"/>
      </w:pPr>
      <w:r w:rsidRPr="00125031">
        <w:t>viseli az ezekkel kapcsolatos közüzemi díjakat, költségeket.</w:t>
      </w:r>
    </w:p>
    <w:p w:rsidR="00EA2C2E" w:rsidRPr="00125031" w:rsidRDefault="00EA2C2E" w:rsidP="00EA2C2E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jc w:val="both"/>
      </w:pPr>
      <w:r w:rsidRPr="00125031">
        <w:t>gondozza és fenntartja a zöldfelületeket, biztosítja, hogy azok parkjellege megmaradjon</w:t>
      </w:r>
    </w:p>
    <w:p w:rsidR="00EA2C2E" w:rsidRPr="00037068" w:rsidRDefault="00EA2C2E" w:rsidP="00EA2C2E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jc w:val="both"/>
        <w:rPr>
          <w:strike/>
        </w:rPr>
      </w:pPr>
      <w:r w:rsidRPr="00125031">
        <w:t>ellenőrzi a sírjelek, díszek, totemoszlopok, hozzátartozók által ültetett növényzet megfelelőségét, állapotát, szükség esetén felhívja a sírhellyel rendelkezni jogosultat a bontásra, eltávolításra, helyreállításra, javításra</w:t>
      </w:r>
      <w:r w:rsidRPr="00037068">
        <w:t xml:space="preserve">. </w:t>
      </w:r>
    </w:p>
    <w:p w:rsidR="00EA2C2E" w:rsidRPr="00037068" w:rsidRDefault="00EA2C2E" w:rsidP="00EA2C2E">
      <w:pPr>
        <w:tabs>
          <w:tab w:val="left" w:pos="720"/>
        </w:tabs>
        <w:autoSpaceDE w:val="0"/>
        <w:autoSpaceDN w:val="0"/>
        <w:adjustRightInd w:val="0"/>
        <w:ind w:left="786"/>
        <w:jc w:val="both"/>
        <w:rPr>
          <w:strike/>
        </w:rPr>
      </w:pPr>
      <w:r w:rsidRPr="00037068">
        <w:t>Amennyiben a rendelkezni jogosult a felhívásban foglaltaknak nem tesz eleget, jogosult a sírhellyel rendelkezni jogosult költségére a szükséges munkálatok</w:t>
      </w:r>
      <w:r>
        <w:t>at</w:t>
      </w:r>
      <w:r w:rsidRPr="00037068">
        <w:t xml:space="preserve"> elvégeztetni. A felhívást a sírhellyel rendelkezni jogosult lakcímére kell megküldeni és a sírhelyen jól látható helyre ki kell ragasztani. Az építészeti, kertészeti, gondozási feltételek a </w:t>
      </w:r>
      <w:proofErr w:type="spellStart"/>
      <w:r w:rsidRPr="00037068">
        <w:t>R.-ben</w:t>
      </w:r>
      <w:proofErr w:type="spellEnd"/>
      <w:r w:rsidRPr="00037068">
        <w:t xml:space="preserve"> kerül szabályozásra.</w:t>
      </w:r>
    </w:p>
    <w:p w:rsidR="00EA2C2E" w:rsidRPr="00125031" w:rsidRDefault="00EA2C2E" w:rsidP="00EA2C2E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jc w:val="both"/>
      </w:pPr>
      <w:r w:rsidRPr="00125031">
        <w:t>az illemhelyek nyitva</w:t>
      </w:r>
      <w:r>
        <w:t xml:space="preserve"> </w:t>
      </w:r>
      <w:r w:rsidRPr="00125031">
        <w:t>tartását, takarítását, javítását, karbantartását, állagmegóvását</w:t>
      </w:r>
    </w:p>
    <w:p w:rsidR="00EA2C2E" w:rsidRPr="00125031" w:rsidRDefault="00EA2C2E" w:rsidP="00EA2C2E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jc w:val="both"/>
      </w:pPr>
      <w:r w:rsidRPr="00125031">
        <w:t xml:space="preserve">a ravatalozó és technikai berendezéseinek karbantartását, javítását, a ravatalozó és a tároló és hűtő berendezések, helyiségek előírás szerinti fertőtlenítését, karbantartását, javítását, állagvédelmét, a helyiség legalább két évenkénti tisztasági festését. </w:t>
      </w:r>
    </w:p>
    <w:p w:rsidR="00EA2C2E" w:rsidRPr="00125031" w:rsidRDefault="00EA2C2E" w:rsidP="00EA2C2E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jc w:val="both"/>
      </w:pPr>
      <w:r w:rsidRPr="00125031">
        <w:t>a hulladék összegyűjtését és elszállítását havi rendszerességgel, ünnepek környékén igény szerint.</w:t>
      </w:r>
    </w:p>
    <w:p w:rsidR="00EA2C2E" w:rsidRPr="00125031" w:rsidRDefault="00EA2C2E" w:rsidP="00EA2C2E">
      <w:pPr>
        <w:autoSpaceDE w:val="0"/>
        <w:autoSpaceDN w:val="0"/>
        <w:adjustRightInd w:val="0"/>
        <w:jc w:val="both"/>
      </w:pPr>
    </w:p>
    <w:p w:rsidR="00EA2C2E" w:rsidRPr="00125031" w:rsidRDefault="00EA2C2E" w:rsidP="00EA2C2E">
      <w:pPr>
        <w:autoSpaceDE w:val="0"/>
        <w:autoSpaceDN w:val="0"/>
        <w:adjustRightInd w:val="0"/>
        <w:jc w:val="both"/>
      </w:pPr>
      <w:r w:rsidRPr="00125031">
        <w:t xml:space="preserve">11.7. Az Üzemeltető gondoskodik a temetőbe kiszállított elhunytak átvételéről, szakszerű tárolásáról és hűtéséről.  </w:t>
      </w:r>
    </w:p>
    <w:p w:rsidR="00EA2C2E" w:rsidRPr="00125031" w:rsidRDefault="00EA2C2E" w:rsidP="00EA2C2E">
      <w:pPr>
        <w:autoSpaceDE w:val="0"/>
        <w:autoSpaceDN w:val="0"/>
        <w:adjustRightInd w:val="0"/>
        <w:jc w:val="both"/>
      </w:pPr>
    </w:p>
    <w:p w:rsidR="00EA2C2E" w:rsidRPr="00125031" w:rsidRDefault="00EA2C2E" w:rsidP="00EA2C2E">
      <w:pPr>
        <w:autoSpaceDE w:val="0"/>
        <w:autoSpaceDN w:val="0"/>
        <w:adjustRightInd w:val="0"/>
        <w:jc w:val="both"/>
      </w:pPr>
      <w:r w:rsidRPr="00125031">
        <w:t>11.8. Az Üzemeltető gondoskodik a Megbízó saját halottjaiként eltemetettek sírhelyeinek gondozásáról, amennyiben az elhunyt hozzátartozója ezt igényli, illetve az elhunyt hozzátartozója nem gondozza.</w:t>
      </w:r>
    </w:p>
    <w:p w:rsidR="00EA2C2E" w:rsidRPr="00125031" w:rsidRDefault="00EA2C2E" w:rsidP="00EA2C2E">
      <w:pPr>
        <w:autoSpaceDE w:val="0"/>
        <w:autoSpaceDN w:val="0"/>
        <w:adjustRightInd w:val="0"/>
        <w:jc w:val="both"/>
      </w:pPr>
    </w:p>
    <w:p w:rsidR="00EA2C2E" w:rsidRPr="00125031" w:rsidRDefault="00EA2C2E" w:rsidP="00EA2C2E">
      <w:pPr>
        <w:autoSpaceDE w:val="0"/>
        <w:autoSpaceDN w:val="0"/>
        <w:adjustRightInd w:val="0"/>
        <w:jc w:val="both"/>
      </w:pPr>
      <w:r w:rsidRPr="00125031">
        <w:t>11.9. Az Üzemeltető biztosítja a temető nyitását, zárását.</w:t>
      </w:r>
    </w:p>
    <w:p w:rsidR="00EA2C2E" w:rsidRPr="00125031" w:rsidRDefault="00EA2C2E" w:rsidP="00EA2C2E">
      <w:pPr>
        <w:autoSpaceDE w:val="0"/>
        <w:autoSpaceDN w:val="0"/>
        <w:adjustRightInd w:val="0"/>
        <w:jc w:val="both"/>
      </w:pPr>
    </w:p>
    <w:p w:rsidR="00EA2C2E" w:rsidRPr="00125031" w:rsidRDefault="00EA2C2E" w:rsidP="00EA2C2E">
      <w:pPr>
        <w:autoSpaceDE w:val="0"/>
        <w:autoSpaceDN w:val="0"/>
        <w:adjustRightInd w:val="0"/>
        <w:jc w:val="both"/>
      </w:pPr>
      <w:r w:rsidRPr="00125031">
        <w:t>11.10.  Az Üzemeltető a jogszabályokban meghatározott temetői nyilvántartásokat köteles vezetni, amely során az információs önrendelkezési jogról és az információszabadságról szóló 2011. évi CXII. tv. (</w:t>
      </w:r>
      <w:proofErr w:type="spellStart"/>
      <w:r w:rsidRPr="00125031">
        <w:t>Infotv</w:t>
      </w:r>
      <w:proofErr w:type="spellEnd"/>
      <w:r w:rsidRPr="00125031">
        <w:t xml:space="preserve">.) rendelkezéseit is be kell tartania. Az Üzemeltető által vezetett nyilvántartó nyilvántartókönyvnek és sírboltkönyvnek a </w:t>
      </w:r>
      <w:proofErr w:type="spellStart"/>
      <w:r w:rsidRPr="00125031">
        <w:t>Ttv-ben</w:t>
      </w:r>
      <w:proofErr w:type="spellEnd"/>
      <w:r w:rsidRPr="00125031">
        <w:t xml:space="preserve">, </w:t>
      </w:r>
      <w:proofErr w:type="spellStart"/>
      <w:r w:rsidRPr="00125031">
        <w:t>Vhr-ben</w:t>
      </w:r>
      <w:proofErr w:type="spellEnd"/>
      <w:r w:rsidRPr="00125031">
        <w:t xml:space="preserve"> és a</w:t>
      </w:r>
      <w:r w:rsidR="006B0AF1">
        <w:t xml:space="preserve"> rendelet</w:t>
      </w:r>
      <w:r w:rsidRPr="00125031">
        <w:t xml:space="preserve">ben meghatározott adatokat kell tartalmazni. A nyilvántartást az Üzemeltető elektronikusan is vezetheti, ebben az esetben köteles azokról biztonsági másolatot készíteni, és manuálisan is vezetni a nyilvántartásokat. Az Üzemeltető köteles a nyilvántartásokat megfelelően és biztonságosan őrizni. </w:t>
      </w:r>
    </w:p>
    <w:p w:rsidR="00EA2C2E" w:rsidRPr="00125031" w:rsidRDefault="00EA2C2E" w:rsidP="00EA2C2E">
      <w:pPr>
        <w:autoSpaceDE w:val="0"/>
        <w:autoSpaceDN w:val="0"/>
        <w:adjustRightInd w:val="0"/>
        <w:jc w:val="both"/>
      </w:pPr>
    </w:p>
    <w:p w:rsidR="00EA2C2E" w:rsidRPr="00125031" w:rsidRDefault="00EA2C2E" w:rsidP="00EA2C2E">
      <w:pPr>
        <w:autoSpaceDE w:val="0"/>
        <w:autoSpaceDN w:val="0"/>
        <w:adjustRightInd w:val="0"/>
        <w:jc w:val="both"/>
      </w:pPr>
      <w:r w:rsidRPr="00125031">
        <w:t xml:space="preserve">A nyilvántartásokban az eltemettető és a rendelkezni jogosult személyazonosságának igazolása után, valamint az illetékes hatóságok, ellenőrzésre jogosultak tekinthetnek be. </w:t>
      </w:r>
    </w:p>
    <w:p w:rsidR="00EA2C2E" w:rsidRPr="00125031" w:rsidRDefault="00EA2C2E" w:rsidP="00EA2C2E">
      <w:pPr>
        <w:autoSpaceDE w:val="0"/>
        <w:autoSpaceDN w:val="0"/>
        <w:adjustRightInd w:val="0"/>
        <w:jc w:val="both"/>
      </w:pPr>
      <w:r w:rsidRPr="00125031">
        <w:t xml:space="preserve">Az Üzemeltető </w:t>
      </w:r>
      <w:r w:rsidR="006A37C9">
        <w:t xml:space="preserve">a </w:t>
      </w:r>
      <w:r w:rsidRPr="00125031">
        <w:t>temető nyitvatartási ideje alatt a nyilvántartás adatai alapján köteles felvilágosítást adni az elhunyt személy te</w:t>
      </w:r>
      <w:r>
        <w:t>metési helye után érdeklődőknek.</w:t>
      </w:r>
      <w:r w:rsidRPr="00125031">
        <w:t xml:space="preserve"> </w:t>
      </w:r>
    </w:p>
    <w:p w:rsidR="00EA2C2E" w:rsidRPr="00125031" w:rsidRDefault="00EA2C2E" w:rsidP="00EA2C2E">
      <w:pPr>
        <w:autoSpaceDE w:val="0"/>
        <w:autoSpaceDN w:val="0"/>
        <w:adjustRightInd w:val="0"/>
        <w:jc w:val="both"/>
      </w:pPr>
      <w:r w:rsidRPr="00125031">
        <w:t xml:space="preserve">A nyilvántartás csak a törvény által meghatározott adatokat tartalmazhatja, az Üzemeltető köteles a nyilvántartó könyvbe, illetve a sírbolt könyvbe bejegyzett személyes adatok biztonságáról gondoskodni. </w:t>
      </w:r>
    </w:p>
    <w:p w:rsidR="00EA2C2E" w:rsidRDefault="00EA2C2E" w:rsidP="00EA2C2E">
      <w:pPr>
        <w:autoSpaceDE w:val="0"/>
        <w:autoSpaceDN w:val="0"/>
        <w:adjustRightInd w:val="0"/>
        <w:jc w:val="both"/>
      </w:pPr>
    </w:p>
    <w:p w:rsidR="006B0AF1" w:rsidRDefault="006B0AF1" w:rsidP="00EA2C2E">
      <w:pPr>
        <w:autoSpaceDE w:val="0"/>
        <w:autoSpaceDN w:val="0"/>
        <w:adjustRightInd w:val="0"/>
        <w:jc w:val="both"/>
      </w:pPr>
    </w:p>
    <w:p w:rsidR="006B0AF1" w:rsidRPr="00125031" w:rsidRDefault="006B0AF1" w:rsidP="00EA2C2E">
      <w:pPr>
        <w:autoSpaceDE w:val="0"/>
        <w:autoSpaceDN w:val="0"/>
        <w:adjustRightInd w:val="0"/>
        <w:jc w:val="both"/>
      </w:pPr>
    </w:p>
    <w:p w:rsidR="00EA2C2E" w:rsidRPr="00125031" w:rsidRDefault="00EA2C2E" w:rsidP="00EA2C2E">
      <w:pPr>
        <w:autoSpaceDE w:val="0"/>
        <w:autoSpaceDN w:val="0"/>
        <w:adjustRightInd w:val="0"/>
        <w:jc w:val="both"/>
      </w:pPr>
      <w:r w:rsidRPr="00125031">
        <w:t>11.11. Az Üzemeltető köteles tájékoztatni a temetőlátogatókat:</w:t>
      </w:r>
    </w:p>
    <w:p w:rsidR="00EA2C2E" w:rsidRPr="00125031" w:rsidRDefault="00EA2C2E" w:rsidP="00EA2C2E">
      <w:pPr>
        <w:autoSpaceDE w:val="0"/>
        <w:autoSpaceDN w:val="0"/>
        <w:adjustRightInd w:val="0"/>
        <w:jc w:val="both"/>
      </w:pPr>
      <w:r w:rsidRPr="00125031">
        <w:t xml:space="preserve"> </w:t>
      </w:r>
    </w:p>
    <w:p w:rsidR="00EA2C2E" w:rsidRPr="00125031" w:rsidRDefault="00EA2C2E" w:rsidP="00EA2C2E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jc w:val="both"/>
      </w:pPr>
      <w:r w:rsidRPr="00125031">
        <w:t xml:space="preserve">aktuális temetőtérkép </w:t>
      </w:r>
      <w:proofErr w:type="gramStart"/>
      <w:r w:rsidRPr="00125031">
        <w:t>kihelyezésével</w:t>
      </w:r>
      <w:proofErr w:type="gramEnd"/>
      <w:r w:rsidRPr="00125031">
        <w:t xml:space="preserve"> amely tartalmazza, mely parcellák mely temetési helyekre vannak fenntartva. A temetőtérképet évente aktualizálni köteles</w:t>
      </w:r>
    </w:p>
    <w:p w:rsidR="00EA2C2E" w:rsidRPr="00125031" w:rsidRDefault="00EA2C2E" w:rsidP="00EA2C2E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jc w:val="both"/>
      </w:pPr>
      <w:r w:rsidRPr="00125031">
        <w:t>a kihelyezett tájékoztató táblán a kegyeletgyakorlás rendjére vonatkozó fontosabb tudnivalókat fel kell tüntetnie.</w:t>
      </w:r>
    </w:p>
    <w:p w:rsidR="00EA2C2E" w:rsidRPr="00125031" w:rsidRDefault="00EA2C2E" w:rsidP="00EA2C2E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jc w:val="both"/>
      </w:pPr>
      <w:r w:rsidRPr="00125031">
        <w:t>a nyitva tartás rendjét és a temetőlátogatás rendjét a bejáratnál jól látható helyen elhelyezni.</w:t>
      </w:r>
    </w:p>
    <w:p w:rsidR="00EA2C2E" w:rsidRPr="00125031" w:rsidRDefault="00EA2C2E" w:rsidP="00EA2C2E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jc w:val="both"/>
      </w:pPr>
      <w:r w:rsidRPr="00125031">
        <w:t>a sírhelytáblák számozását a helyszínen jól látható helyen elhelyezni</w:t>
      </w:r>
      <w:r>
        <w:t>.</w:t>
      </w:r>
    </w:p>
    <w:p w:rsidR="00EA2C2E" w:rsidRPr="00125031" w:rsidRDefault="00EA2C2E" w:rsidP="00EA2C2E">
      <w:pPr>
        <w:autoSpaceDE w:val="0"/>
        <w:autoSpaceDN w:val="0"/>
        <w:adjustRightInd w:val="0"/>
        <w:jc w:val="both"/>
      </w:pPr>
      <w:r w:rsidRPr="00125031">
        <w:t xml:space="preserve"> </w:t>
      </w:r>
    </w:p>
    <w:p w:rsidR="00EA2C2E" w:rsidRPr="00125031" w:rsidRDefault="00EA2C2E" w:rsidP="00EA2C2E">
      <w:pPr>
        <w:autoSpaceDE w:val="0"/>
        <w:autoSpaceDN w:val="0"/>
        <w:adjustRightInd w:val="0"/>
        <w:jc w:val="both"/>
      </w:pPr>
      <w:r w:rsidRPr="00125031">
        <w:t xml:space="preserve">11.12. Az Üzemeltető összegyűjti és elszállítja a hulladékot, parkgondozást végez, ennek keretében az általa üzemeltetett temető </w:t>
      </w:r>
      <w:proofErr w:type="gramStart"/>
      <w:r w:rsidRPr="00125031">
        <w:t>területén</w:t>
      </w:r>
      <w:proofErr w:type="gramEnd"/>
      <w:r w:rsidRPr="00125031">
        <w:t xml:space="preserve"> saját költségén</w:t>
      </w:r>
    </w:p>
    <w:p w:rsidR="00EA2C2E" w:rsidRPr="00125031" w:rsidRDefault="00EA2C2E" w:rsidP="00EA2C2E">
      <w:pPr>
        <w:autoSpaceDE w:val="0"/>
        <w:autoSpaceDN w:val="0"/>
        <w:adjustRightInd w:val="0"/>
        <w:jc w:val="both"/>
      </w:pPr>
    </w:p>
    <w:p w:rsidR="00EA2C2E" w:rsidRPr="00125031" w:rsidRDefault="00EA2C2E" w:rsidP="00EA2C2E">
      <w:pPr>
        <w:autoSpaceDE w:val="0"/>
        <w:autoSpaceDN w:val="0"/>
        <w:adjustRightInd w:val="0"/>
        <w:ind w:left="540"/>
        <w:jc w:val="both"/>
      </w:pPr>
      <w:r w:rsidRPr="00125031">
        <w:t xml:space="preserve">- évi 5 alkalommal kaszálást, </w:t>
      </w:r>
      <w:r w:rsidR="006B0AF1">
        <w:t>kapálást</w:t>
      </w:r>
      <w:r w:rsidRPr="00125031">
        <w:t>, gyomirtást végez,</w:t>
      </w:r>
    </w:p>
    <w:p w:rsidR="00EA2C2E" w:rsidRPr="00125031" w:rsidRDefault="00EA2C2E" w:rsidP="00EA2C2E">
      <w:pPr>
        <w:autoSpaceDE w:val="0"/>
        <w:autoSpaceDN w:val="0"/>
        <w:adjustRightInd w:val="0"/>
        <w:ind w:left="540"/>
        <w:jc w:val="both"/>
      </w:pPr>
      <w:r w:rsidRPr="00125031">
        <w:t>- a hulladék összegyűjtését és elszállítását havi rendszerességgel biztosítja, ünnepek alkalmával igény szerint,</w:t>
      </w:r>
    </w:p>
    <w:p w:rsidR="00EA2C2E" w:rsidRPr="00125031" w:rsidRDefault="00EA2C2E" w:rsidP="00EA2C2E">
      <w:pPr>
        <w:autoSpaceDE w:val="0"/>
        <w:autoSpaceDN w:val="0"/>
        <w:adjustRightInd w:val="0"/>
        <w:ind w:left="540"/>
        <w:jc w:val="both"/>
      </w:pPr>
      <w:r w:rsidRPr="00125031">
        <w:t>- a fák gallyazását elvégzi,</w:t>
      </w:r>
    </w:p>
    <w:p w:rsidR="00EA2C2E" w:rsidRPr="00125031" w:rsidRDefault="00EA2C2E" w:rsidP="00EA2C2E">
      <w:pPr>
        <w:autoSpaceDE w:val="0"/>
        <w:autoSpaceDN w:val="0"/>
        <w:adjustRightInd w:val="0"/>
        <w:ind w:left="540"/>
        <w:jc w:val="both"/>
      </w:pPr>
      <w:r w:rsidRPr="00125031">
        <w:t>- a park növényzetét felújítja,</w:t>
      </w:r>
    </w:p>
    <w:p w:rsidR="00EA2C2E" w:rsidRPr="00125031" w:rsidRDefault="00EA2C2E" w:rsidP="00EA2C2E">
      <w:pPr>
        <w:autoSpaceDE w:val="0"/>
        <w:autoSpaceDN w:val="0"/>
        <w:adjustRightInd w:val="0"/>
        <w:ind w:left="540"/>
        <w:jc w:val="both"/>
      </w:pPr>
      <w:r w:rsidRPr="00125031">
        <w:t>- folyamatosan pótolja az elöregedett, megbetegedett kivá</w:t>
      </w:r>
      <w:r w:rsidR="006B0AF1">
        <w:t>gott fákat, új telepítést végez,</w:t>
      </w:r>
    </w:p>
    <w:p w:rsidR="00EA2C2E" w:rsidRPr="00125031" w:rsidRDefault="00EA2C2E" w:rsidP="00EA2C2E">
      <w:pPr>
        <w:autoSpaceDE w:val="0"/>
        <w:autoSpaceDN w:val="0"/>
        <w:adjustRightInd w:val="0"/>
        <w:ind w:left="540"/>
        <w:jc w:val="both"/>
      </w:pPr>
      <w:r w:rsidRPr="00125031">
        <w:t>- új parcellák kialakításakor biztosítja a fásítást és tereprendezést</w:t>
      </w:r>
    </w:p>
    <w:p w:rsidR="00EA2C2E" w:rsidRPr="00125031" w:rsidRDefault="00EA2C2E" w:rsidP="00EA2C2E">
      <w:pPr>
        <w:autoSpaceDE w:val="0"/>
        <w:autoSpaceDN w:val="0"/>
        <w:adjustRightInd w:val="0"/>
        <w:ind w:left="540"/>
        <w:jc w:val="both"/>
      </w:pPr>
    </w:p>
    <w:p w:rsidR="00EA2C2E" w:rsidRPr="00125031" w:rsidRDefault="00EA2C2E" w:rsidP="00EA2C2E">
      <w:pPr>
        <w:autoSpaceDE w:val="0"/>
        <w:autoSpaceDN w:val="0"/>
        <w:adjustRightInd w:val="0"/>
        <w:jc w:val="both"/>
      </w:pPr>
      <w:r w:rsidRPr="00125031">
        <w:t xml:space="preserve">11.13. Az Üzemeltető köteles gondoskodni a temető rendjének betartásáról és betartatásáról. Ennek körében meghatározza a temetőbe gépkocsival való behajtás rendjét, a mindenkori hatályos KRESZ előírásainak megfelelően. </w:t>
      </w:r>
    </w:p>
    <w:p w:rsidR="00EA2C2E" w:rsidRPr="00125031" w:rsidRDefault="00EA2C2E" w:rsidP="00EA2C2E">
      <w:pPr>
        <w:autoSpaceDE w:val="0"/>
        <w:autoSpaceDN w:val="0"/>
        <w:adjustRightInd w:val="0"/>
        <w:jc w:val="both"/>
      </w:pPr>
    </w:p>
    <w:p w:rsidR="00EA2C2E" w:rsidRPr="00125031" w:rsidRDefault="00EA2C2E" w:rsidP="00EA2C2E">
      <w:pPr>
        <w:autoSpaceDE w:val="0"/>
        <w:autoSpaceDN w:val="0"/>
        <w:adjustRightInd w:val="0"/>
        <w:jc w:val="both"/>
      </w:pPr>
      <w:r w:rsidRPr="00125031">
        <w:t>A temetőben történő munkavégzést – a hozzátartozók részéről történő sírgondozás, temetési hely növénnyel való beültetése és díszítés kivételével – annak megkezdése előtt az Üzemeltetőnek kell bejelenteni.  A temetőben történő munkavégzést az Üzemeltető úgy köteles megszervezni, hogy az ne sértse a látogatók, hozzátartozók kegyeleti érzéseit, ne zavarja a búcsúztatást, a szertartásokat</w:t>
      </w:r>
      <w:r w:rsidR="006B0AF1">
        <w:t>,</w:t>
      </w:r>
      <w:r w:rsidRPr="00125031">
        <w:t xml:space="preserve"> és ne akadályozza a látogatást. </w:t>
      </w:r>
    </w:p>
    <w:p w:rsidR="00EA2C2E" w:rsidRPr="00125031" w:rsidRDefault="00EA2C2E" w:rsidP="00EA2C2E">
      <w:pPr>
        <w:autoSpaceDE w:val="0"/>
        <w:autoSpaceDN w:val="0"/>
        <w:adjustRightInd w:val="0"/>
        <w:jc w:val="both"/>
      </w:pPr>
    </w:p>
    <w:p w:rsidR="00EA2C2E" w:rsidRPr="00037068" w:rsidRDefault="00EA2C2E" w:rsidP="00EA2C2E">
      <w:pPr>
        <w:autoSpaceDE w:val="0"/>
        <w:autoSpaceDN w:val="0"/>
        <w:adjustRightInd w:val="0"/>
        <w:jc w:val="both"/>
        <w:rPr>
          <w:strike/>
        </w:rPr>
      </w:pPr>
      <w:r w:rsidRPr="00037068">
        <w:t>A munkavégzés során a szomszédos temetési hely nem sérülhet.</w:t>
      </w:r>
      <w:r w:rsidRPr="00037068">
        <w:rPr>
          <w:strike/>
        </w:rPr>
        <w:t xml:space="preserve"> </w:t>
      </w:r>
    </w:p>
    <w:p w:rsidR="00EA2C2E" w:rsidRPr="00037068" w:rsidRDefault="00EA2C2E" w:rsidP="00EA2C2E">
      <w:pPr>
        <w:autoSpaceDE w:val="0"/>
        <w:autoSpaceDN w:val="0"/>
        <w:adjustRightInd w:val="0"/>
        <w:jc w:val="both"/>
        <w:rPr>
          <w:strike/>
        </w:rPr>
      </w:pPr>
    </w:p>
    <w:p w:rsidR="00EA2C2E" w:rsidRPr="00125031" w:rsidRDefault="00EA2C2E" w:rsidP="00EA2C2E">
      <w:pPr>
        <w:autoSpaceDE w:val="0"/>
        <w:autoSpaceDN w:val="0"/>
        <w:adjustRightInd w:val="0"/>
        <w:jc w:val="both"/>
      </w:pPr>
      <w:r w:rsidRPr="00037068">
        <w:t>11.14. Az Üzemeltető joga és kötelezettsége továbbá, hogy összehangolja a temetői létesítmények,</w:t>
      </w:r>
      <w:r w:rsidRPr="00125031">
        <w:t xml:space="preserve"> a ravatalozó használatával kapcsolatos temetkezési szolgáltatói tevékenységeket, szervezési intézkedésekkel elősegítse a temetés és urnaelhelyezés, valamint a szórás zökkenőmentes lefolytatását, így</w:t>
      </w:r>
    </w:p>
    <w:p w:rsidR="00EA2C2E" w:rsidRPr="00125031" w:rsidRDefault="00EA2C2E" w:rsidP="00EA2C2E">
      <w:pPr>
        <w:autoSpaceDE w:val="0"/>
        <w:autoSpaceDN w:val="0"/>
        <w:adjustRightInd w:val="0"/>
        <w:jc w:val="both"/>
      </w:pPr>
    </w:p>
    <w:p w:rsidR="00EA2C2E" w:rsidRPr="00125031" w:rsidRDefault="00EA2C2E" w:rsidP="00EA2C2E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125031">
        <w:t>a vállalkozók, elhunytak hozzátartozói által írásban előre bejelentett temetői munkákat (síremlékek, sírjelek elhelyezése, felújítása, javítása) nyilvántartja, ellenőrzi és teljesítéskor a hatályos jogsz</w:t>
      </w:r>
      <w:r w:rsidR="006B0AF1">
        <w:t>abályoknak megfelelően szemlézi</w:t>
      </w:r>
    </w:p>
    <w:p w:rsidR="00EA2C2E" w:rsidRPr="00125031" w:rsidRDefault="00EA2C2E" w:rsidP="00EA2C2E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125031">
        <w:t>gondoskodik a vállalkozók (kőfaragók, sírgondozók, temetkezési szolgáltatók) tevékenységének a temető kegyeleti rendjé</w:t>
      </w:r>
      <w:r w:rsidR="006B0AF1">
        <w:t>nek megfelelő összehangolásáról</w:t>
      </w:r>
    </w:p>
    <w:p w:rsidR="00EA2C2E" w:rsidRPr="00125031" w:rsidRDefault="00EA2C2E" w:rsidP="00EA2C2E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125031">
        <w:t>ellenőrzi a vállalkozók igazolványait, engedélyeit.</w:t>
      </w:r>
    </w:p>
    <w:p w:rsidR="00EA2C2E" w:rsidRPr="00125031" w:rsidRDefault="00EA2C2E" w:rsidP="00EA2C2E">
      <w:pPr>
        <w:autoSpaceDE w:val="0"/>
        <w:autoSpaceDN w:val="0"/>
        <w:adjustRightInd w:val="0"/>
        <w:jc w:val="both"/>
      </w:pPr>
    </w:p>
    <w:p w:rsidR="00EA2C2E" w:rsidRPr="00125031" w:rsidRDefault="00EA2C2E" w:rsidP="00EA2C2E">
      <w:pPr>
        <w:autoSpaceDE w:val="0"/>
        <w:autoSpaceDN w:val="0"/>
        <w:adjustRightInd w:val="0"/>
        <w:jc w:val="both"/>
        <w:rPr>
          <w:i/>
          <w:iCs/>
        </w:rPr>
      </w:pPr>
      <w:r w:rsidRPr="00125031">
        <w:t>11.15. Az Üzemeltető köteles gondoskodni a kegyeleti szolgálatról (ügyfélfogadásról), amelynek időpontját mindkét temetőben jól látható módon kell feltüntetni.</w:t>
      </w:r>
    </w:p>
    <w:p w:rsidR="00EA2C2E" w:rsidRPr="00125031" w:rsidRDefault="00EA2C2E" w:rsidP="00EA2C2E">
      <w:pPr>
        <w:autoSpaceDE w:val="0"/>
        <w:autoSpaceDN w:val="0"/>
        <w:adjustRightInd w:val="0"/>
        <w:jc w:val="both"/>
      </w:pPr>
    </w:p>
    <w:p w:rsidR="00EA2C2E" w:rsidRPr="00125031" w:rsidRDefault="00EA2C2E" w:rsidP="00EA2C2E">
      <w:pPr>
        <w:autoSpaceDE w:val="0"/>
        <w:autoSpaceDN w:val="0"/>
        <w:adjustRightInd w:val="0"/>
        <w:jc w:val="both"/>
      </w:pPr>
      <w:r w:rsidRPr="00125031">
        <w:t xml:space="preserve">11.16. Az Üzemeltető köteles készenléti ügyeletet működtetni. Kegyeleti szolgáltatás teljesítését folyamatos készenlét biztosításával, valamint a </w:t>
      </w:r>
      <w:proofErr w:type="spellStart"/>
      <w:r w:rsidRPr="00125031">
        <w:t>Ttv-ben</w:t>
      </w:r>
      <w:proofErr w:type="spellEnd"/>
      <w:r w:rsidRPr="00125031">
        <w:t xml:space="preserve">, a </w:t>
      </w:r>
      <w:proofErr w:type="spellStart"/>
      <w:r w:rsidRPr="00125031">
        <w:t>Vhr-ben</w:t>
      </w:r>
      <w:proofErr w:type="spellEnd"/>
      <w:r w:rsidRPr="00125031">
        <w:t xml:space="preserve"> és a</w:t>
      </w:r>
      <w:r w:rsidR="006B0AF1">
        <w:t xml:space="preserve"> rendelet</w:t>
      </w:r>
      <w:r w:rsidRPr="00125031">
        <w:t>ben előírt határidők figyelembevételével kell végrehajtani</w:t>
      </w:r>
    </w:p>
    <w:p w:rsidR="00EA2C2E" w:rsidRPr="00125031" w:rsidRDefault="00EA2C2E" w:rsidP="00EA2C2E">
      <w:pPr>
        <w:autoSpaceDE w:val="0"/>
        <w:autoSpaceDN w:val="0"/>
        <w:adjustRightInd w:val="0"/>
        <w:jc w:val="both"/>
      </w:pPr>
    </w:p>
    <w:p w:rsidR="00EA2C2E" w:rsidRPr="00125031" w:rsidRDefault="00EA2C2E" w:rsidP="00EA2C2E">
      <w:pPr>
        <w:autoSpaceDE w:val="0"/>
        <w:autoSpaceDN w:val="0"/>
        <w:adjustRightInd w:val="0"/>
        <w:jc w:val="both"/>
      </w:pPr>
      <w:r w:rsidRPr="00125031">
        <w:t>11.17. Az Üzemeltető tudomásul veszi, hogy a jelen szerződésben foglalt kötelezettségei teljesítése során köteles rendelkezésére állni azok számára, akik a temetőt a funkciójának megfelelően a jogszabályok betartásával használni kívánják. E tevékenysége során is a temetési szolgáltatók tekintetében is meg kell tartania az egyenlő bánásmód követelményét.</w:t>
      </w:r>
    </w:p>
    <w:p w:rsidR="00EA2C2E" w:rsidRPr="00125031" w:rsidRDefault="00EA2C2E" w:rsidP="00EA2C2E">
      <w:pPr>
        <w:autoSpaceDE w:val="0"/>
        <w:autoSpaceDN w:val="0"/>
        <w:adjustRightInd w:val="0"/>
        <w:jc w:val="both"/>
      </w:pPr>
    </w:p>
    <w:p w:rsidR="00EA2C2E" w:rsidRPr="00125031" w:rsidRDefault="00EA2C2E" w:rsidP="00EA2C2E">
      <w:pPr>
        <w:autoSpaceDE w:val="0"/>
        <w:autoSpaceDN w:val="0"/>
        <w:adjustRightInd w:val="0"/>
        <w:jc w:val="both"/>
      </w:pPr>
      <w:r w:rsidRPr="00125031">
        <w:t>11.18. Az Üzemeltető jelen szerződés aláírásával visszavonhatatlanul úgy nyilatkozik, hogy temető üzemeltetésére vonatkozó szakmai követelményeket biztosítja, ennek alapján úgy nyilatkozik, hogy rendelkezik a temető</w:t>
      </w:r>
      <w:r>
        <w:t xml:space="preserve"> </w:t>
      </w:r>
      <w:r w:rsidRPr="00125031">
        <w:t>üzemeltetés</w:t>
      </w:r>
      <w:r>
        <w:t>é</w:t>
      </w:r>
      <w:r w:rsidRPr="00125031">
        <w:t>hez szükséges, határozatlan idejű foglalkoztatási jogviszonyban álló olyan alkalmazottal, aki a hivatkozott kormányrendeletben meghatározott szakmai követelményeknek megfelel.</w:t>
      </w:r>
    </w:p>
    <w:p w:rsidR="00EA2C2E" w:rsidRPr="00125031" w:rsidRDefault="00EA2C2E" w:rsidP="00EA2C2E">
      <w:pPr>
        <w:autoSpaceDE w:val="0"/>
        <w:autoSpaceDN w:val="0"/>
        <w:adjustRightInd w:val="0"/>
        <w:jc w:val="both"/>
      </w:pPr>
    </w:p>
    <w:p w:rsidR="00EA2C2E" w:rsidRPr="00125031" w:rsidRDefault="00EA2C2E" w:rsidP="00EA2C2E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125031">
        <w:t>A kegyeleti közszolgálati szerződés keretén belül az Üzemeltető köteles a legmagasabb színvonalú teljes körű szolgáltatás biztosítására.</w:t>
      </w:r>
    </w:p>
    <w:p w:rsidR="00EA2C2E" w:rsidRPr="00125031" w:rsidRDefault="00EA2C2E" w:rsidP="00EA2C2E">
      <w:pPr>
        <w:autoSpaceDE w:val="0"/>
        <w:autoSpaceDN w:val="0"/>
        <w:adjustRightInd w:val="0"/>
        <w:jc w:val="both"/>
      </w:pPr>
    </w:p>
    <w:p w:rsidR="00EA2C2E" w:rsidRDefault="00EA2C2E" w:rsidP="00EA2C2E">
      <w:pPr>
        <w:numPr>
          <w:ilvl w:val="0"/>
          <w:numId w:val="1"/>
        </w:numPr>
        <w:tabs>
          <w:tab w:val="left" w:pos="1335"/>
        </w:tabs>
        <w:autoSpaceDE w:val="0"/>
        <w:autoSpaceDN w:val="0"/>
        <w:adjustRightInd w:val="0"/>
        <w:jc w:val="both"/>
      </w:pPr>
      <w:r w:rsidRPr="00125031">
        <w:t xml:space="preserve">Az Üzemeltető a jelen szerződésben vállalt kötelezettségeinek teljesítése során köteles figyelembe venni, hogy a temetési szertartás alatt alapvető követelménye a kegyelet, a végső tisztelet megadása a hozzátartozók legteljesebb igénye szerint. </w:t>
      </w:r>
    </w:p>
    <w:p w:rsidR="00EA2C2E" w:rsidRPr="00125031" w:rsidRDefault="00EA2C2E" w:rsidP="00EA2C2E">
      <w:pPr>
        <w:tabs>
          <w:tab w:val="left" w:pos="1335"/>
        </w:tabs>
        <w:autoSpaceDE w:val="0"/>
        <w:autoSpaceDN w:val="0"/>
        <w:adjustRightInd w:val="0"/>
        <w:ind w:left="360"/>
        <w:jc w:val="both"/>
      </w:pPr>
    </w:p>
    <w:p w:rsidR="00EA2C2E" w:rsidRPr="00125031" w:rsidRDefault="00EA2C2E" w:rsidP="00EA2C2E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</w:pPr>
      <w:r w:rsidRPr="00125031">
        <w:t>Az Üzemeltető kötelezettséget vállal arra is, hogy a feladatainak maradéktalan ellátása érdekében a jogszabályokban meghatározott létszámú és felkészültségű személyzetet alkalmaz.</w:t>
      </w:r>
    </w:p>
    <w:p w:rsidR="00EA2C2E" w:rsidRPr="00125031" w:rsidRDefault="00EA2C2E" w:rsidP="00EA2C2E">
      <w:pPr>
        <w:tabs>
          <w:tab w:val="left" w:pos="0"/>
        </w:tabs>
        <w:autoSpaceDE w:val="0"/>
        <w:autoSpaceDN w:val="0"/>
        <w:adjustRightInd w:val="0"/>
        <w:jc w:val="both"/>
      </w:pPr>
    </w:p>
    <w:p w:rsidR="00EA2C2E" w:rsidRDefault="00EA2C2E" w:rsidP="00EA2C2E">
      <w:pPr>
        <w:numPr>
          <w:ilvl w:val="0"/>
          <w:numId w:val="1"/>
        </w:numPr>
        <w:tabs>
          <w:tab w:val="left" w:pos="1335"/>
        </w:tabs>
        <w:autoSpaceDE w:val="0"/>
        <w:autoSpaceDN w:val="0"/>
        <w:adjustRightInd w:val="0"/>
        <w:jc w:val="both"/>
      </w:pPr>
      <w:r w:rsidRPr="00125031">
        <w:t>Az Üzemeltető feladatainak ellátása során köteles maradéktalanul betartani, alkalmazottaival, továbbá az általa üzemeltetett és fenntartott köztemetőben időszakosan munkát végző vállalkozókkal, szolgáltatókkal, magánszemélyekkel betartatni a közegészségügyi- és járványügyi, munka- és balesetvédelmi, valamint az egyéb hatósági előírásokat.</w:t>
      </w:r>
    </w:p>
    <w:p w:rsidR="00EA2C2E" w:rsidRPr="00125031" w:rsidRDefault="00EA2C2E" w:rsidP="00EA2C2E">
      <w:pPr>
        <w:tabs>
          <w:tab w:val="left" w:pos="1335"/>
        </w:tabs>
        <w:autoSpaceDE w:val="0"/>
        <w:autoSpaceDN w:val="0"/>
        <w:adjustRightInd w:val="0"/>
        <w:ind w:left="360"/>
        <w:jc w:val="both"/>
      </w:pPr>
    </w:p>
    <w:p w:rsidR="00EA2C2E" w:rsidRDefault="00EA2C2E" w:rsidP="00EA2C2E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125031">
        <w:t>Az Üzemeltető együttműködik a jelen szerződésben meghatározott feladatainak teljesítése során, az egészségügyi intézményekkel, továbbá az egészségügyi hatóság, a rendőrség, valamint a tulajdonos Önkormányzat képviselőjével.</w:t>
      </w:r>
    </w:p>
    <w:p w:rsidR="00EA2C2E" w:rsidRPr="00125031" w:rsidRDefault="00EA2C2E" w:rsidP="00EA2C2E">
      <w:pPr>
        <w:autoSpaceDE w:val="0"/>
        <w:autoSpaceDN w:val="0"/>
        <w:adjustRightInd w:val="0"/>
        <w:ind w:left="360"/>
        <w:jc w:val="both"/>
      </w:pPr>
    </w:p>
    <w:p w:rsidR="00EA2C2E" w:rsidRPr="00125031" w:rsidRDefault="00EA2C2E" w:rsidP="00EA2C2E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125031">
        <w:t>Szolgáltatás finanszírozását az Üzemeltető köteles saját bevételéből biztosítani.</w:t>
      </w:r>
    </w:p>
    <w:p w:rsidR="00EA2C2E" w:rsidRPr="00125031" w:rsidRDefault="00EA2C2E" w:rsidP="00EA2C2E">
      <w:pPr>
        <w:autoSpaceDE w:val="0"/>
        <w:autoSpaceDN w:val="0"/>
        <w:adjustRightInd w:val="0"/>
        <w:jc w:val="both"/>
      </w:pPr>
    </w:p>
    <w:p w:rsidR="00EA2C2E" w:rsidRPr="00125031" w:rsidRDefault="00EA2C2E" w:rsidP="00EA2C2E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125031">
        <w:t xml:space="preserve">Szolgáltatás ellenértékét a mindenkori hatályos, helyi önkormányzati rendeletben meghatározott díjtételek alapján kell megállapítani, amelyre az Üzemeltető számlát köteles kiállítani.  A </w:t>
      </w:r>
      <w:r w:rsidR="006B0AF1">
        <w:t>rendelet</w:t>
      </w:r>
      <w:r w:rsidRPr="00125031">
        <w:t>ben meghatározott díjtételekből származó bevétel az Üzemeltetőt illeti meg azzal, hogy azt elsődlegesen az üzemeltetési feladatokra köteles fordítani. Az Üzemeltető a</w:t>
      </w:r>
      <w:r w:rsidR="006B0AF1">
        <w:t xml:space="preserve"> Megbízó felé a</w:t>
      </w:r>
      <w:r w:rsidRPr="00125031">
        <w:t xml:space="preserve"> bevételekkel köteles elszámolni a tárgyévi üzleti terve végrehajtásáról szóló írásbeli beszámolóban.</w:t>
      </w:r>
    </w:p>
    <w:p w:rsidR="00EA2C2E" w:rsidRPr="00125031" w:rsidRDefault="00EA2C2E" w:rsidP="00EA2C2E">
      <w:pPr>
        <w:autoSpaceDE w:val="0"/>
        <w:autoSpaceDN w:val="0"/>
        <w:adjustRightInd w:val="0"/>
        <w:jc w:val="both"/>
      </w:pPr>
    </w:p>
    <w:p w:rsidR="00EA2C2E" w:rsidRPr="00125031" w:rsidRDefault="00EA2C2E" w:rsidP="00EA2C2E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125031">
        <w:t xml:space="preserve">Felek egyezően rögzítik, hogy az Üzemeltető által végzett, Megbízó által rendeletében nem szabályozott szolgáltatások árait/díjait az Üzemeltető jogosult meghatározni és az ebből eredő bevétel az Üzemeltetőt illeti meg.  </w:t>
      </w:r>
    </w:p>
    <w:p w:rsidR="00EA2C2E" w:rsidRPr="00125031" w:rsidRDefault="00EA2C2E" w:rsidP="00EA2C2E">
      <w:pPr>
        <w:autoSpaceDE w:val="0"/>
        <w:autoSpaceDN w:val="0"/>
        <w:adjustRightInd w:val="0"/>
        <w:jc w:val="both"/>
      </w:pPr>
    </w:p>
    <w:p w:rsidR="00EA2C2E" w:rsidRPr="00125031" w:rsidRDefault="00EA2C2E" w:rsidP="00EA2C2E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125031">
        <w:t>A közüzemi szolgáltatásokra az Üzemeltető köteles szerződést kötni, és azok díjait megfizetni.</w:t>
      </w:r>
    </w:p>
    <w:p w:rsidR="00EA2C2E" w:rsidRPr="00125031" w:rsidRDefault="00EA2C2E" w:rsidP="00EA2C2E">
      <w:pPr>
        <w:autoSpaceDE w:val="0"/>
        <w:autoSpaceDN w:val="0"/>
        <w:adjustRightInd w:val="0"/>
        <w:jc w:val="both"/>
      </w:pPr>
    </w:p>
    <w:p w:rsidR="00EA2C2E" w:rsidRPr="00125031" w:rsidRDefault="00EA2C2E" w:rsidP="00EA2C2E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125031">
        <w:t>A temető-üzemeltetésh</w:t>
      </w:r>
      <w:r>
        <w:t xml:space="preserve">ez és fenntartáshoz szükséges </w:t>
      </w:r>
      <w:r w:rsidRPr="00125031">
        <w:t>valamennyi eszközt és technikai felszerelést az Üzemeltető köteles biztosítani és azok folyamatos használhatóságáról gondoskodni.</w:t>
      </w:r>
    </w:p>
    <w:p w:rsidR="00EA2C2E" w:rsidRPr="00125031" w:rsidRDefault="00EA2C2E" w:rsidP="00EA2C2E">
      <w:pPr>
        <w:autoSpaceDE w:val="0"/>
        <w:autoSpaceDN w:val="0"/>
        <w:adjustRightInd w:val="0"/>
        <w:jc w:val="both"/>
      </w:pPr>
    </w:p>
    <w:p w:rsidR="00EA2C2E" w:rsidRPr="00125031" w:rsidRDefault="00EA2C2E" w:rsidP="00EA2C2E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125031">
        <w:t>Az önkormányzat a közszolgáltatás ellátásához a Nemzeti vagyonról szóló 2011. évi CXCVI. törvény 11.§</w:t>
      </w:r>
      <w:proofErr w:type="spellStart"/>
      <w:r w:rsidRPr="00125031">
        <w:t>-ának</w:t>
      </w:r>
      <w:proofErr w:type="spellEnd"/>
      <w:r w:rsidRPr="00125031">
        <w:t xml:space="preserve"> (13) bekezdése alapján ingyenesen biztosítja a temető területét, ravatalozóját és berendezési tárgyait az Üzemeltető részére. </w:t>
      </w:r>
    </w:p>
    <w:p w:rsidR="00EA2C2E" w:rsidRPr="00125031" w:rsidRDefault="00EA2C2E" w:rsidP="00EA2C2E">
      <w:pPr>
        <w:autoSpaceDE w:val="0"/>
        <w:autoSpaceDN w:val="0"/>
        <w:adjustRightInd w:val="0"/>
        <w:jc w:val="both"/>
      </w:pPr>
    </w:p>
    <w:p w:rsidR="00EA2C2E" w:rsidRPr="00125031" w:rsidRDefault="00EA2C2E" w:rsidP="00EA2C2E">
      <w:pPr>
        <w:autoSpaceDE w:val="0"/>
        <w:autoSpaceDN w:val="0"/>
        <w:adjustRightInd w:val="0"/>
        <w:ind w:left="360"/>
        <w:jc w:val="both"/>
      </w:pPr>
      <w:r w:rsidRPr="00125031">
        <w:t xml:space="preserve">Az Üzemeltető köteles a részére átadott építményeket folyamatosan karbantartani. Az építmények felújítását, bővítését az Üzemeltető a Megbízó hozzájárulásával végezheti. </w:t>
      </w:r>
    </w:p>
    <w:p w:rsidR="00EA2C2E" w:rsidRPr="00125031" w:rsidRDefault="00EA2C2E" w:rsidP="00EA2C2E">
      <w:pPr>
        <w:autoSpaceDE w:val="0"/>
        <w:autoSpaceDN w:val="0"/>
        <w:adjustRightInd w:val="0"/>
        <w:ind w:left="360"/>
        <w:jc w:val="both"/>
      </w:pPr>
      <w:r w:rsidRPr="00125031">
        <w:t xml:space="preserve">A finanszírozás módját, mértékét a hozzájárulás megadásakor a Megbízó és az Üzemeltető önálló megállapodásban rögzíti. </w:t>
      </w:r>
    </w:p>
    <w:p w:rsidR="00EA2C2E" w:rsidRPr="00125031" w:rsidRDefault="00EA2C2E" w:rsidP="00EA2C2E">
      <w:pPr>
        <w:autoSpaceDE w:val="0"/>
        <w:autoSpaceDN w:val="0"/>
        <w:adjustRightInd w:val="0"/>
        <w:jc w:val="both"/>
      </w:pPr>
    </w:p>
    <w:p w:rsidR="00EA2C2E" w:rsidRPr="00125031" w:rsidRDefault="00EA2C2E" w:rsidP="00EA2C2E">
      <w:pPr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</w:pPr>
      <w:r w:rsidRPr="00125031">
        <w:t xml:space="preserve">Az Üzemeltető kötelezettséget vállal arra, hogy a kegyeleti közszolgáltatás (temetőüzemeltetés és temetőfenntartás) költségeit a temetkezési (kegyeleti) szolgáltatás és más gazdasági tevékenysége költségeitől – költség-nemenként - számvitelileg elkülöníti. Üzemeltető tudomásul veszi, hogy amennyiben jelen pontban foglalt kötelezettségét megszegi, a jelen szerződést a Megbízó jogosult azonnali hatállyal felmondani. </w:t>
      </w:r>
    </w:p>
    <w:p w:rsidR="00EA2C2E" w:rsidRDefault="00EA2C2E" w:rsidP="00EA2C2E">
      <w:pPr>
        <w:autoSpaceDE w:val="0"/>
        <w:autoSpaceDN w:val="0"/>
        <w:adjustRightInd w:val="0"/>
        <w:jc w:val="both"/>
      </w:pPr>
    </w:p>
    <w:p w:rsidR="00EA2C2E" w:rsidRPr="00125031" w:rsidRDefault="00EA2C2E" w:rsidP="00EA2C2E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125031">
        <w:t>A szerződés érvényességi ideje:</w:t>
      </w:r>
    </w:p>
    <w:p w:rsidR="00EA2C2E" w:rsidRPr="00125031" w:rsidRDefault="00EA2C2E" w:rsidP="00EA2C2E">
      <w:pPr>
        <w:autoSpaceDE w:val="0"/>
        <w:autoSpaceDN w:val="0"/>
        <w:adjustRightInd w:val="0"/>
        <w:ind w:left="360"/>
        <w:jc w:val="both"/>
      </w:pPr>
      <w:r w:rsidRPr="00125031">
        <w:t xml:space="preserve">A szerződést a felek határozott időre, </w:t>
      </w:r>
      <w:r w:rsidRPr="004052E5">
        <w:t>2017. január 01-től 2026. december 31-ig</w:t>
      </w:r>
      <w:r w:rsidRPr="00125031">
        <w:t xml:space="preserve"> terjedő időszakra kötik. Jelen szerződés megszűnik, amennyiben Üzemeltetőnek a jelen szerződéshez szükséges engedélyét az illetékes hatóság visszavonja. </w:t>
      </w:r>
    </w:p>
    <w:p w:rsidR="00EA2C2E" w:rsidRPr="00125031" w:rsidRDefault="00EA2C2E" w:rsidP="00EA2C2E">
      <w:pPr>
        <w:autoSpaceDE w:val="0"/>
        <w:autoSpaceDN w:val="0"/>
        <w:adjustRightInd w:val="0"/>
        <w:jc w:val="both"/>
      </w:pPr>
    </w:p>
    <w:p w:rsidR="00EA2C2E" w:rsidRPr="00125031" w:rsidRDefault="00EA2C2E" w:rsidP="00823464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125031">
        <w:t>A Felek kölcsönösen megállapodnak abban, hogy jelen szerződés rendes felmondással egyik szerződő fél részéről sem szüntethető meg.</w:t>
      </w:r>
    </w:p>
    <w:p w:rsidR="00EA2C2E" w:rsidRPr="00125031" w:rsidRDefault="00EA2C2E" w:rsidP="00EA2C2E">
      <w:pPr>
        <w:autoSpaceDE w:val="0"/>
        <w:autoSpaceDN w:val="0"/>
        <w:adjustRightInd w:val="0"/>
        <w:jc w:val="both"/>
      </w:pPr>
    </w:p>
    <w:p w:rsidR="00EA2C2E" w:rsidRPr="00125031" w:rsidRDefault="00EA2C2E" w:rsidP="00823464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125031">
        <w:t>A szerződés azonnali hatályú felmondásának van helye, ha az Üzemeltető a jogszabályokban</w:t>
      </w:r>
      <w:r w:rsidR="00823464">
        <w:t>,</w:t>
      </w:r>
      <w:r w:rsidRPr="00125031">
        <w:t xml:space="preserve"> illetve a jelen szerződésben meghatározott kötelezettségét súlyosan megszegi.</w:t>
      </w:r>
    </w:p>
    <w:p w:rsidR="00EA2C2E" w:rsidRPr="00125031" w:rsidRDefault="00EA2C2E" w:rsidP="00EA2C2E">
      <w:pPr>
        <w:autoSpaceDE w:val="0"/>
        <w:autoSpaceDN w:val="0"/>
        <w:adjustRightInd w:val="0"/>
        <w:jc w:val="both"/>
      </w:pPr>
    </w:p>
    <w:p w:rsidR="00EA2C2E" w:rsidRPr="00125031" w:rsidRDefault="00EA2C2E" w:rsidP="00823464">
      <w:pPr>
        <w:autoSpaceDE w:val="0"/>
        <w:autoSpaceDN w:val="0"/>
        <w:adjustRightInd w:val="0"/>
        <w:ind w:firstLine="360"/>
        <w:jc w:val="both"/>
      </w:pPr>
      <w:r w:rsidRPr="00125031">
        <w:t>Az Üzemeltető súlyos kötelezettségszegése különösen:</w:t>
      </w:r>
    </w:p>
    <w:p w:rsidR="00EA2C2E" w:rsidRPr="00125031" w:rsidRDefault="00EA2C2E" w:rsidP="00EA2C2E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125031">
        <w:t>a meghatározott feladatok elmulasztása,</w:t>
      </w:r>
    </w:p>
    <w:p w:rsidR="00EA2C2E" w:rsidRPr="00125031" w:rsidRDefault="00EA2C2E" w:rsidP="00EA2C2E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125031">
        <w:t>az ellenőrzésre jogosultak munkájának akadályozása vagy lehetetlenné tétele,</w:t>
      </w:r>
    </w:p>
    <w:p w:rsidR="00EA2C2E" w:rsidRPr="00125031" w:rsidRDefault="00EA2C2E" w:rsidP="00EA2C2E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125031">
        <w:t xml:space="preserve">a köztemető használatára és üzemeltetésére vonatkozó, a jogszabályokban meghatározott lényeges előírások sorozatos megsértése, megszegése. </w:t>
      </w:r>
    </w:p>
    <w:p w:rsidR="00EA2C2E" w:rsidRPr="00125031" w:rsidRDefault="00EA2C2E" w:rsidP="00EA2C2E">
      <w:pPr>
        <w:autoSpaceDE w:val="0"/>
        <w:autoSpaceDN w:val="0"/>
        <w:adjustRightInd w:val="0"/>
        <w:jc w:val="both"/>
      </w:pPr>
    </w:p>
    <w:p w:rsidR="00EA2C2E" w:rsidRPr="00125031" w:rsidRDefault="00EA2C2E" w:rsidP="00823464">
      <w:pPr>
        <w:autoSpaceDE w:val="0"/>
        <w:autoSpaceDN w:val="0"/>
        <w:adjustRightInd w:val="0"/>
        <w:ind w:left="426"/>
        <w:jc w:val="both"/>
      </w:pPr>
      <w:r w:rsidRPr="00125031">
        <w:t>Az Üzemeltető súlyos szerződésszegése esetén a Megbízó köteles az Üzemeltetőt a jogkövetkezményekre történő figyelmeztetéssel – a teljesítésre, illetve a szerződésszerű magatartás tanúsítására írásban felszólítani.</w:t>
      </w:r>
    </w:p>
    <w:p w:rsidR="00EA2C2E" w:rsidRPr="00125031" w:rsidRDefault="00EA2C2E" w:rsidP="00EA2C2E">
      <w:pPr>
        <w:autoSpaceDE w:val="0"/>
        <w:autoSpaceDN w:val="0"/>
        <w:adjustRightInd w:val="0"/>
        <w:jc w:val="both"/>
      </w:pPr>
    </w:p>
    <w:p w:rsidR="00EA2C2E" w:rsidRPr="00125031" w:rsidRDefault="00EA2C2E" w:rsidP="00823464">
      <w:pPr>
        <w:autoSpaceDE w:val="0"/>
        <w:autoSpaceDN w:val="0"/>
        <w:adjustRightInd w:val="0"/>
        <w:ind w:firstLine="426"/>
        <w:jc w:val="both"/>
      </w:pPr>
      <w:r w:rsidRPr="00125031">
        <w:t>Megbízó súlyos kötelezettségszegés különösen:</w:t>
      </w:r>
    </w:p>
    <w:p w:rsidR="00EA2C2E" w:rsidRPr="00125031" w:rsidRDefault="00EA2C2E" w:rsidP="00EA2C2E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125031">
        <w:t>a szerződés feltételeinek egyoldalú, anyagi hátrányt okozó megváltoztatása és/ vagy a temetési szolgáltatást akadályozó módon történő megváltoztatása,</w:t>
      </w:r>
    </w:p>
    <w:p w:rsidR="00EA2C2E" w:rsidRPr="00125031" w:rsidRDefault="00EA2C2E" w:rsidP="00EA2C2E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125031">
        <w:t>az üzemeltetési költségfedezet megteremtésének lehetetlenné tétele,</w:t>
      </w:r>
    </w:p>
    <w:p w:rsidR="00EA2C2E" w:rsidRPr="00125031" w:rsidRDefault="00EA2C2E" w:rsidP="00EA2C2E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125031">
        <w:t>valamely bevételi-nem realizálásának megtiltása, megakadályozása.</w:t>
      </w:r>
    </w:p>
    <w:p w:rsidR="00EA2C2E" w:rsidRPr="00125031" w:rsidRDefault="00EA2C2E" w:rsidP="00EA2C2E">
      <w:pPr>
        <w:autoSpaceDE w:val="0"/>
        <w:autoSpaceDN w:val="0"/>
        <w:adjustRightInd w:val="0"/>
        <w:jc w:val="both"/>
      </w:pPr>
    </w:p>
    <w:p w:rsidR="00EA2C2E" w:rsidRPr="00125031" w:rsidRDefault="00EA2C2E" w:rsidP="00823464">
      <w:pPr>
        <w:autoSpaceDE w:val="0"/>
        <w:autoSpaceDN w:val="0"/>
        <w:adjustRightInd w:val="0"/>
        <w:ind w:left="426"/>
        <w:jc w:val="both"/>
      </w:pPr>
      <w:r w:rsidRPr="00125031">
        <w:t>A Felek megállapodnak abban, hogy a közszolgáltató köteles a felmondási időtartam alatt, az új közszolgáltató kiválasztásáig, de legkésőbb a rendkívüli felmondástól számított 6. hónap végéig a szerződésből adódó közszolgáltatási feladatokat továbbra is el kell látnia.</w:t>
      </w:r>
    </w:p>
    <w:p w:rsidR="00EA2C2E" w:rsidRPr="00125031" w:rsidRDefault="00EA2C2E" w:rsidP="00EA2C2E">
      <w:pPr>
        <w:autoSpaceDE w:val="0"/>
        <w:autoSpaceDN w:val="0"/>
        <w:adjustRightInd w:val="0"/>
        <w:jc w:val="both"/>
      </w:pPr>
    </w:p>
    <w:p w:rsidR="00EA2C2E" w:rsidRPr="00125031" w:rsidRDefault="00EA2C2E" w:rsidP="00823464">
      <w:pPr>
        <w:autoSpaceDE w:val="0"/>
        <w:autoSpaceDN w:val="0"/>
        <w:adjustRightInd w:val="0"/>
        <w:ind w:left="360"/>
        <w:jc w:val="both"/>
      </w:pPr>
      <w:r w:rsidRPr="00125031">
        <w:t>A súlyos kötelezettségszegés miatti felmondás az egymással szembeni jogos anyagi követeléseket nem teszi semmissé.</w:t>
      </w:r>
    </w:p>
    <w:p w:rsidR="00EA2C2E" w:rsidRPr="00125031" w:rsidRDefault="00EA2C2E" w:rsidP="00EA2C2E">
      <w:pPr>
        <w:autoSpaceDE w:val="0"/>
        <w:autoSpaceDN w:val="0"/>
        <w:adjustRightInd w:val="0"/>
        <w:jc w:val="both"/>
      </w:pPr>
    </w:p>
    <w:p w:rsidR="00EA2C2E" w:rsidRPr="00125031" w:rsidRDefault="00EA2C2E" w:rsidP="00EA2C2E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125031">
        <w:t>A jelen szerződésre egyebekben a Polgári Törvénykönyv, valamint a Nemzeti vagyonról szóló törvény rendelkezéseit, valamint a többször módosított 1999. évi XLIII. törvény rendelkezéseit, a vonatkozó kormányrendeletet és önkormányzati rendeletet kell alkalmazni.</w:t>
      </w:r>
    </w:p>
    <w:p w:rsidR="00EA2C2E" w:rsidRPr="00125031" w:rsidRDefault="00EA2C2E" w:rsidP="00EA2C2E">
      <w:pPr>
        <w:autoSpaceDE w:val="0"/>
        <w:autoSpaceDN w:val="0"/>
        <w:adjustRightInd w:val="0"/>
        <w:jc w:val="both"/>
      </w:pPr>
    </w:p>
    <w:p w:rsidR="00EA2C2E" w:rsidRPr="00125031" w:rsidRDefault="00EA2C2E" w:rsidP="00EA2C2E">
      <w:pPr>
        <w:autoSpaceDE w:val="0"/>
        <w:autoSpaceDN w:val="0"/>
        <w:adjustRightInd w:val="0"/>
        <w:jc w:val="both"/>
      </w:pPr>
      <w:r w:rsidRPr="00125031">
        <w:t>A felek a vitatott kérdéseket elsősorban tárgyalás útján igyekeznek rendezni. Egyetértés hiányában kölcsönösen kikötik és elfogadják a Dunakeszi Járásbíróság illetékességét.</w:t>
      </w:r>
    </w:p>
    <w:p w:rsidR="00EA2C2E" w:rsidRPr="00125031" w:rsidRDefault="00EA2C2E" w:rsidP="00EA2C2E">
      <w:pPr>
        <w:autoSpaceDE w:val="0"/>
        <w:autoSpaceDN w:val="0"/>
        <w:adjustRightInd w:val="0"/>
        <w:jc w:val="both"/>
      </w:pPr>
    </w:p>
    <w:p w:rsidR="00EA2C2E" w:rsidRPr="00D2760F" w:rsidRDefault="00EA2C2E" w:rsidP="00EA2C2E">
      <w:pPr>
        <w:autoSpaceDE w:val="0"/>
        <w:autoSpaceDN w:val="0"/>
        <w:adjustRightInd w:val="0"/>
        <w:jc w:val="both"/>
      </w:pPr>
      <w:r w:rsidRPr="00125031">
        <w:t>Jelen kegyeleti szolgáltatási szerződést Fót Város Önk</w:t>
      </w:r>
      <w:r>
        <w:t xml:space="preserve">ormányzat Képviselő-testülete </w:t>
      </w:r>
      <w:proofErr w:type="gramStart"/>
      <w:r>
        <w:t xml:space="preserve">a </w:t>
      </w:r>
      <w:r w:rsidRPr="00D2760F">
        <w:t>…</w:t>
      </w:r>
      <w:proofErr w:type="gramEnd"/>
      <w:r w:rsidRPr="00D2760F">
        <w:t xml:space="preserve">/2016.(XI. 23.) </w:t>
      </w:r>
      <w:proofErr w:type="spellStart"/>
      <w:r w:rsidRPr="00D2760F">
        <w:t>Kt</w:t>
      </w:r>
      <w:proofErr w:type="spellEnd"/>
      <w:r w:rsidRPr="00D2760F">
        <w:t xml:space="preserve"> határozatával jóváhagyta, és aláírására felhatalmazta a Polgármestert.</w:t>
      </w:r>
    </w:p>
    <w:p w:rsidR="00EA2C2E" w:rsidRPr="00D2760F" w:rsidRDefault="00EA2C2E" w:rsidP="00EA2C2E">
      <w:pPr>
        <w:autoSpaceDE w:val="0"/>
        <w:autoSpaceDN w:val="0"/>
        <w:adjustRightInd w:val="0"/>
        <w:jc w:val="both"/>
      </w:pPr>
    </w:p>
    <w:p w:rsidR="00EA2C2E" w:rsidRPr="00125031" w:rsidRDefault="00EA2C2E" w:rsidP="00EA2C2E">
      <w:pPr>
        <w:autoSpaceDE w:val="0"/>
        <w:autoSpaceDN w:val="0"/>
        <w:adjustRightInd w:val="0"/>
        <w:jc w:val="both"/>
      </w:pPr>
      <w:r w:rsidRPr="00D2760F">
        <w:t xml:space="preserve">Fót, 2016. </w:t>
      </w:r>
      <w:proofErr w:type="gramStart"/>
      <w:r w:rsidRPr="00D2760F">
        <w:t>november ….</w:t>
      </w:r>
      <w:proofErr w:type="gramEnd"/>
    </w:p>
    <w:p w:rsidR="00EA2C2E" w:rsidRDefault="00EA2C2E" w:rsidP="00EA2C2E">
      <w:pPr>
        <w:autoSpaceDE w:val="0"/>
        <w:autoSpaceDN w:val="0"/>
        <w:adjustRightInd w:val="0"/>
        <w:jc w:val="both"/>
      </w:pPr>
    </w:p>
    <w:p w:rsidR="00EA2C2E" w:rsidRDefault="00EA2C2E" w:rsidP="00EA2C2E">
      <w:pPr>
        <w:autoSpaceDE w:val="0"/>
        <w:autoSpaceDN w:val="0"/>
        <w:adjustRightInd w:val="0"/>
        <w:jc w:val="both"/>
      </w:pPr>
    </w:p>
    <w:p w:rsidR="00EA2C2E" w:rsidRDefault="00EA2C2E" w:rsidP="00EA2C2E">
      <w:pPr>
        <w:autoSpaceDE w:val="0"/>
        <w:autoSpaceDN w:val="0"/>
        <w:adjustRightInd w:val="0"/>
        <w:jc w:val="both"/>
      </w:pPr>
    </w:p>
    <w:p w:rsidR="00EA2C2E" w:rsidRDefault="00EA2C2E" w:rsidP="00EA2C2E">
      <w:pPr>
        <w:autoSpaceDE w:val="0"/>
        <w:autoSpaceDN w:val="0"/>
        <w:adjustRightInd w:val="0"/>
        <w:jc w:val="both"/>
      </w:pPr>
    </w:p>
    <w:p w:rsidR="00EA2C2E" w:rsidRDefault="00EA2C2E" w:rsidP="00EA2C2E">
      <w:pPr>
        <w:autoSpaceDE w:val="0"/>
        <w:autoSpaceDN w:val="0"/>
        <w:adjustRightInd w:val="0"/>
        <w:jc w:val="both"/>
      </w:pPr>
    </w:p>
    <w:p w:rsidR="00EA2C2E" w:rsidRDefault="00EA2C2E" w:rsidP="00EA2C2E">
      <w:pPr>
        <w:autoSpaceDE w:val="0"/>
        <w:autoSpaceDN w:val="0"/>
        <w:adjustRightInd w:val="0"/>
        <w:jc w:val="both"/>
      </w:pPr>
    </w:p>
    <w:p w:rsidR="00EA2C2E" w:rsidRPr="00125031" w:rsidRDefault="00EA2C2E" w:rsidP="00EA2C2E">
      <w:pPr>
        <w:autoSpaceDE w:val="0"/>
        <w:autoSpaceDN w:val="0"/>
        <w:adjustRightInd w:val="0"/>
        <w:jc w:val="both"/>
      </w:pPr>
      <w:r w:rsidRPr="00125031">
        <w:t xml:space="preserve">…………………………………….  </w:t>
      </w:r>
      <w:r w:rsidRPr="00125031">
        <w:tab/>
      </w:r>
      <w:r w:rsidRPr="00125031">
        <w:tab/>
      </w:r>
      <w:r>
        <w:tab/>
      </w:r>
      <w:r w:rsidRPr="00125031">
        <w:t>…………………………………...</w:t>
      </w:r>
    </w:p>
    <w:p w:rsidR="00EA2C2E" w:rsidRDefault="00EA2C2E" w:rsidP="00EA2C2E">
      <w:pPr>
        <w:autoSpaceDE w:val="0"/>
        <w:autoSpaceDN w:val="0"/>
        <w:adjustRightInd w:val="0"/>
        <w:jc w:val="both"/>
      </w:pPr>
      <w:r w:rsidRPr="00125031">
        <w:t xml:space="preserve"> </w:t>
      </w:r>
      <w:r>
        <w:t xml:space="preserve">Sólyomvári Erika </w:t>
      </w:r>
      <w:proofErr w:type="gramStart"/>
      <w:r>
        <w:t xml:space="preserve">ügyvezető       </w:t>
      </w:r>
      <w:r>
        <w:tab/>
      </w:r>
      <w:r>
        <w:tab/>
      </w:r>
      <w:r>
        <w:tab/>
      </w:r>
      <w:r>
        <w:tab/>
        <w:t xml:space="preserve">     Bartos</w:t>
      </w:r>
      <w:proofErr w:type="gramEnd"/>
      <w:r>
        <w:t xml:space="preserve"> Sándor polgármester</w:t>
      </w:r>
    </w:p>
    <w:p w:rsidR="00EA2C2E" w:rsidRPr="00125031" w:rsidRDefault="00EA2C2E" w:rsidP="00EA2C2E">
      <w:pPr>
        <w:autoSpaceDE w:val="0"/>
        <w:autoSpaceDN w:val="0"/>
        <w:adjustRightInd w:val="0"/>
        <w:jc w:val="both"/>
      </w:pPr>
      <w:r w:rsidRPr="00125031">
        <w:t>F</w:t>
      </w:r>
      <w:r>
        <w:t>ÓTI</w:t>
      </w:r>
      <w:r w:rsidRPr="00125031">
        <w:t xml:space="preserve"> Közszolgáltató </w:t>
      </w:r>
      <w:proofErr w:type="gramStart"/>
      <w:r w:rsidRPr="00125031">
        <w:t>Közhasznú</w:t>
      </w:r>
      <w:r>
        <w:tab/>
      </w:r>
      <w:r>
        <w:tab/>
      </w:r>
      <w:r>
        <w:tab/>
        <w:t xml:space="preserve">       </w:t>
      </w:r>
      <w:r>
        <w:tab/>
        <w:t xml:space="preserve">      </w:t>
      </w:r>
      <w:r w:rsidRPr="00125031">
        <w:t>Fót</w:t>
      </w:r>
      <w:proofErr w:type="gramEnd"/>
      <w:r w:rsidRPr="00125031">
        <w:t xml:space="preserve"> Város Önkormányzata</w:t>
      </w:r>
    </w:p>
    <w:p w:rsidR="00EA2C2E" w:rsidRPr="00125031" w:rsidRDefault="00EA2C2E" w:rsidP="00EA2C2E">
      <w:pPr>
        <w:autoSpaceDE w:val="0"/>
        <w:autoSpaceDN w:val="0"/>
        <w:adjustRightInd w:val="0"/>
        <w:jc w:val="both"/>
      </w:pPr>
      <w:r w:rsidRPr="00125031">
        <w:t xml:space="preserve"> </w:t>
      </w:r>
      <w:r>
        <w:t xml:space="preserve">          Nonprofit </w:t>
      </w:r>
      <w:proofErr w:type="gramStart"/>
      <w:r>
        <w:t>Kft</w:t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 w:rsidRPr="00125031">
        <w:tab/>
      </w:r>
      <w:r>
        <w:t xml:space="preserve">        </w:t>
      </w:r>
      <w:r w:rsidRPr="00125031">
        <w:t>Megbízó</w:t>
      </w:r>
      <w:proofErr w:type="gramEnd"/>
      <w:r w:rsidRPr="00125031">
        <w:t xml:space="preserve"> képviseletében</w:t>
      </w:r>
    </w:p>
    <w:p w:rsidR="00EA2C2E" w:rsidRDefault="00EA2C2E" w:rsidP="00EA2C2E">
      <w:pPr>
        <w:rPr>
          <w:b/>
          <w:bCs/>
        </w:rPr>
      </w:pPr>
      <w:r w:rsidRPr="00125031">
        <w:t xml:space="preserve">Üzemeltető képviseletében </w:t>
      </w:r>
      <w:r w:rsidRPr="00125031">
        <w:tab/>
      </w:r>
    </w:p>
    <w:p w:rsidR="006673E9" w:rsidRDefault="006673E9"/>
    <w:sectPr w:rsidR="006673E9" w:rsidSect="00A965F7">
      <w:headerReference w:type="even" r:id="rId8"/>
      <w:headerReference w:type="default" r:id="rId9"/>
      <w:pgSz w:w="11906" w:h="16838"/>
      <w:pgMar w:top="1418" w:right="1418" w:bottom="1418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CF2" w:rsidRDefault="005A7CF2" w:rsidP="00A965F7">
      <w:r>
        <w:separator/>
      </w:r>
    </w:p>
  </w:endnote>
  <w:endnote w:type="continuationSeparator" w:id="0">
    <w:p w:rsidR="005A7CF2" w:rsidRDefault="005A7CF2" w:rsidP="00A96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CF2" w:rsidRDefault="005A7CF2" w:rsidP="00A965F7">
      <w:r>
        <w:separator/>
      </w:r>
    </w:p>
  </w:footnote>
  <w:footnote w:type="continuationSeparator" w:id="0">
    <w:p w:rsidR="005A7CF2" w:rsidRDefault="005A7CF2" w:rsidP="00A96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CF2" w:rsidRDefault="005A7CF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A7CF2" w:rsidRDefault="005A7CF2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CF2" w:rsidRDefault="005A7CF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F7B92">
      <w:rPr>
        <w:rStyle w:val="Oldalszm"/>
        <w:noProof/>
      </w:rPr>
      <w:t>- 2 -</w:t>
    </w:r>
    <w:r>
      <w:rPr>
        <w:rStyle w:val="Oldalszm"/>
      </w:rPr>
      <w:fldChar w:fldCharType="end"/>
    </w:r>
  </w:p>
  <w:p w:rsidR="005A7CF2" w:rsidRDefault="005A7CF2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09E6"/>
    <w:multiLevelType w:val="hybridMultilevel"/>
    <w:tmpl w:val="F154BA7C"/>
    <w:lvl w:ilvl="0" w:tplc="5C8020D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9A41A8"/>
    <w:multiLevelType w:val="hybridMultilevel"/>
    <w:tmpl w:val="05A28FFC"/>
    <w:lvl w:ilvl="0" w:tplc="5C8020D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122E09"/>
    <w:multiLevelType w:val="hybridMultilevel"/>
    <w:tmpl w:val="7CFC70A8"/>
    <w:lvl w:ilvl="0" w:tplc="5C8020D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0464B8"/>
    <w:multiLevelType w:val="hybridMultilevel"/>
    <w:tmpl w:val="7AC2FF70"/>
    <w:lvl w:ilvl="0" w:tplc="5C8020D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C84583"/>
    <w:multiLevelType w:val="hybridMultilevel"/>
    <w:tmpl w:val="0A0CD898"/>
    <w:lvl w:ilvl="0" w:tplc="5C8020D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EC0F42"/>
    <w:multiLevelType w:val="hybridMultilevel"/>
    <w:tmpl w:val="F09E7E20"/>
    <w:lvl w:ilvl="0" w:tplc="5C8020D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6">
    <w:nsid w:val="40DE4D09"/>
    <w:multiLevelType w:val="hybridMultilevel"/>
    <w:tmpl w:val="544A3440"/>
    <w:lvl w:ilvl="0" w:tplc="81A06E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BE279EE"/>
    <w:multiLevelType w:val="hybridMultilevel"/>
    <w:tmpl w:val="F9283652"/>
    <w:lvl w:ilvl="0" w:tplc="5C8020D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051422"/>
    <w:multiLevelType w:val="hybridMultilevel"/>
    <w:tmpl w:val="399225A2"/>
    <w:lvl w:ilvl="0" w:tplc="5C8020D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C2E"/>
    <w:rsid w:val="00053A27"/>
    <w:rsid w:val="003F416E"/>
    <w:rsid w:val="00436FFC"/>
    <w:rsid w:val="005A7CF2"/>
    <w:rsid w:val="005B1DF8"/>
    <w:rsid w:val="006673E9"/>
    <w:rsid w:val="00670AD1"/>
    <w:rsid w:val="006A37C9"/>
    <w:rsid w:val="006B0AF1"/>
    <w:rsid w:val="00823464"/>
    <w:rsid w:val="00861879"/>
    <w:rsid w:val="00861BB9"/>
    <w:rsid w:val="00980C4B"/>
    <w:rsid w:val="009D7A21"/>
    <w:rsid w:val="00A965F7"/>
    <w:rsid w:val="00CB5D14"/>
    <w:rsid w:val="00CF7B92"/>
    <w:rsid w:val="00EA2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sz w:val="24"/>
        <w:szCs w:val="3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2C2E"/>
    <w:rPr>
      <w:rFonts w:eastAsia="Times New Roman"/>
      <w:b w:val="0"/>
      <w:bCs w:val="0"/>
      <w:color w:val="auto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semiHidden/>
    <w:rsid w:val="00EA2C2E"/>
    <w:pPr>
      <w:spacing w:before="100" w:beforeAutospacing="1" w:after="100" w:afterAutospacing="1"/>
    </w:pPr>
    <w:rPr>
      <w:color w:val="000000"/>
    </w:rPr>
  </w:style>
  <w:style w:type="paragraph" w:styleId="lfej">
    <w:name w:val="header"/>
    <w:basedOn w:val="Norml"/>
    <w:link w:val="lfejChar"/>
    <w:semiHidden/>
    <w:rsid w:val="00EA2C2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EA2C2E"/>
    <w:rPr>
      <w:rFonts w:eastAsia="Times New Roman"/>
      <w:b w:val="0"/>
      <w:bCs w:val="0"/>
      <w:color w:val="auto"/>
      <w:szCs w:val="24"/>
      <w:lang w:eastAsia="hu-HU"/>
    </w:rPr>
  </w:style>
  <w:style w:type="character" w:styleId="Oldalszm">
    <w:name w:val="page number"/>
    <w:basedOn w:val="Bekezdsalapbettpusa"/>
    <w:semiHidden/>
    <w:rsid w:val="00EA2C2E"/>
  </w:style>
  <w:style w:type="paragraph" w:styleId="Nincstrkz">
    <w:name w:val="No Spacing"/>
    <w:qFormat/>
    <w:rsid w:val="00EA2C2E"/>
    <w:rPr>
      <w:rFonts w:ascii="Calibri" w:eastAsia="Calibri" w:hAnsi="Calibri"/>
      <w:b w:val="0"/>
      <w:bCs w:val="0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36EA4-61E9-4721-AE77-73112D9DC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2714</Words>
  <Characters>18731</Characters>
  <Application>Microsoft Office Word</Application>
  <DocSecurity>0</DocSecurity>
  <Lines>156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szabs</dc:creator>
  <cp:lastModifiedBy>Sugár Anita</cp:lastModifiedBy>
  <cp:revision>9</cp:revision>
  <cp:lastPrinted>2016-10-27T11:07:00Z</cp:lastPrinted>
  <dcterms:created xsi:type="dcterms:W3CDTF">2016-10-24T07:07:00Z</dcterms:created>
  <dcterms:modified xsi:type="dcterms:W3CDTF">2016-10-27T13:00:00Z</dcterms:modified>
</cp:coreProperties>
</file>